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Improve harvesting efficiency of tri-stable energy harvester by tailoring potential energy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https://link.springer.com/article/10.1140/epjp/s13360-022-02471-7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Vibration-based energy harvesting technology is a promising way to convert vibration energy into electric energy.</w:t>
      </w:r>
    </w:p>
    <w:p>
      <w:pPr>
        <w:jc w:val="both"/>
      </w:pPr>
      <w:r>
        <w:rPr/>
        <w:t xml:space="preserve">2. Tri-stable energy harvesters have advantages over bi-stable ones in terms of wider effective bandwidth and higher energy harvesting efficiency.</w:t>
      </w:r>
    </w:p>
    <w:p>
      <w:pPr>
        <w:jc w:val="both"/>
      </w:pPr>
      <w:r>
        <w:rPr/>
        <w:t xml:space="preserve">3. The improved tri-stable energy harvester (ITEH) increases harvesting efficiency under weak random excitation by tailoring potential energy shape and increasing jumping times between potential wells, resulting in a dense snap-through motion and high output voltage.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该文章主要介绍了一种改进的三稳态能量收集器，旨在提高其在弱随机激励下的收集效率。然而，该文章存在以下问题：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偏袒：该文章只介绍了三稳态能量收集器的优点，并未探讨其缺点或与其他类型能量收集器的比较。这可能导致读者对该技术的实际应用和局限性缺乏全面的了解。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片面报道：该文章只介绍了一些研究结果，但并未提及任何可能存在的争议或不确定性。这可能会误导读者认为该技术已经得到广泛认可和应用。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缺失考虑点：该文章没有考虑到实际环境中可能存在的干扰因素，如温度变化、湿度等。这些因素可能会影响能量收集器的性能和寿命。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无根据主张：该文章声称添加小磁铁可以改善三稳态能量收集器的性能，但并未提供足够的证据来支持这一主张。此外，该文章也没有探讨添加小磁铁可能带来的风险或副作用。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宣传内容：该文章似乎更像是一篇宣传文章，而非客观的科学研究。这可能会误导读者对该技术的实际应用和局限性缺乏全面的了解。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综上所述，该文章存在一些偏袒、片面报道、无根据主张、缺失考虑点和宣传内容等问题。因此，读者需要谨慎对待该文章提出的观点，并在查阅其他相关文献后做出自己的判断。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tri-stable energy harvesters
</w:t>
      </w:r>
    </w:p>
    <w:p>
      <w:pPr>
        <w:spacing w:after="0"/>
        <w:numPr>
          <w:ilvl w:val="0"/>
          <w:numId w:val="2"/>
        </w:numPr>
      </w:pPr>
      <w:r>
        <w:rPr/>
        <w:t xml:space="preserve">Controversies and uncertainties surrounding the technology
</w:t>
      </w:r>
    </w:p>
    <w:p>
      <w:pPr>
        <w:spacing w:after="0"/>
        <w:numPr>
          <w:ilvl w:val="0"/>
          <w:numId w:val="2"/>
        </w:numPr>
      </w:pPr>
      <w:r>
        <w:rPr/>
        <w:t xml:space="preserve">Environmental factors that may affect performance and lifespan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use of small magnets in improving performance
</w:t>
      </w:r>
    </w:p>
    <w:p>
      <w:pPr>
        <w:spacing w:after="0"/>
        <w:numPr>
          <w:ilvl w:val="0"/>
          <w:numId w:val="2"/>
        </w:numPr>
      </w:pPr>
      <w:r>
        <w:rPr/>
        <w:t xml:space="preserve">Risks and potential side effects of adding small magnets
</w:t>
      </w:r>
    </w:p>
    <w:p>
      <w:pPr>
        <w:numPr>
          <w:ilvl w:val="0"/>
          <w:numId w:val="2"/>
        </w:numPr>
      </w:pPr>
      <w:r>
        <w:rPr/>
        <w:t xml:space="preserve">Objectivity and scientific rigor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https://www.fullpicture.app/item/13f92e6b317ae0532ae99478894ebad9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8BF4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140/epjp/s13360-022-02471-7" TargetMode="External"/><Relationship Id="rId8" Type="http://schemas.openxmlformats.org/officeDocument/2006/relationships/hyperlink" Target="https://www.fullpicture.app/item/13f92e6b317ae0532ae99478894ebad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2023-12-09T00:37:24+01:00</dcterms:created>
  <dcterms:modified xsi:type="dcterms:W3CDTF">2023-12-09T00:37:24+01:00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