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an image with generative AI uses as much energy as charging your phone | MIT Technology Review</w:t>
      </w:r>
      <w:br/>
      <w:hyperlink r:id="rId7" w:history="1">
        <w:r>
          <w:rPr>
            <w:color w:val="2980b9"/>
            <w:u w:val="single"/>
          </w:rPr>
          <w:t xml:space="preserve">https://www.technologyreview.com/2023/12/01/1084189/making-an-image-with-generative-ai-uses-as-much-energy-as-charging-your-phone/?truid=</w:t>
        </w:r>
      </w:hyperlink>
    </w:p>
    <w:p>
      <w:pPr>
        <w:pStyle w:val="Heading1"/>
      </w:pPr>
      <w:bookmarkStart w:id="2" w:name="_Toc2"/>
      <w:r>
        <w:t>Article summary:</w:t>
      </w:r>
      <w:bookmarkEnd w:id="2"/>
    </w:p>
    <w:p>
      <w:pPr>
        <w:jc w:val="both"/>
      </w:pPr>
      <w:r>
        <w:rPr/>
        <w:t xml:space="preserve">1. Generating an image using a powerful AI model consumes as much energy as fully charging a smartphone, according to a study by Hugging Face and Carnegie Mellon University.</w:t>
      </w:r>
    </w:p>
    <w:p>
      <w:pPr>
        <w:jc w:val="both"/>
      </w:pPr>
      <w:r>
        <w:rPr/>
        <w:t xml:space="preserve">2. Using large generative AI models for tasks such as text generation is significantly more energy-intensive than using smaller, specialized models.</w:t>
      </w:r>
    </w:p>
    <w:p>
      <w:pPr>
        <w:jc w:val="both"/>
      </w:pPr>
      <w:r>
        <w:rPr/>
        <w:t xml:space="preserve">3. The carbon emissions from using AI models for different tasks far exceed the emissions from training the models, highlighting the need for more sustainable AI usage.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"Making an image with generative AI uses as much energy as charging your phone" discusses a new study that calculates the carbon emissions associated with using AI models for different tasks. The article highlights that generating an image using a powerful AI model consumes as much energy as fully charging a smartphone, while generating text is significantly less energy-intensive.</w:t>
      </w:r>
    </w:p>
    <w:p>
      <w:pPr>
        <w:jc w:val="both"/>
      </w:pPr>
      <w:r>
        <w:rPr/>
        <w:t xml:space="preserve"/>
      </w:r>
    </w:p>
    <w:p>
      <w:pPr>
        <w:jc w:val="both"/>
      </w:pPr>
      <w:r>
        <w:rPr/>
        <w:t xml:space="preserve">One potential bias in the article is the focus on the negative environmental impact of AI without considering its potential benefits. While it is important to understand and mitigate the carbon footprint of AI, it is also crucial to acknowledge the positive contributions of AI in various fields such as healthcare, transportation, and climate change mitigation.</w:t>
      </w:r>
    </w:p>
    <w:p>
      <w:pPr>
        <w:jc w:val="both"/>
      </w:pPr>
      <w:r>
        <w:rPr/>
        <w:t xml:space="preserve"/>
      </w:r>
    </w:p>
    <w:p>
      <w:pPr>
        <w:jc w:val="both"/>
      </w:pPr>
      <w:r>
        <w:rPr/>
        <w:t xml:space="preserve">The article mentions that the study by researchers at Hugging Face and Carnegie Mellon University is yet to be peer-reviewed. This lack of peer review raises questions about the reliability and validity of the findings presented in the article. It would have been more balanced to include this caveat and highlight that further research and validation are needed before drawing definitive conclusions.</w:t>
      </w:r>
    </w:p>
    <w:p>
      <w:pPr>
        <w:jc w:val="both"/>
      </w:pPr>
      <w:r>
        <w:rPr/>
        <w:t xml:space="preserve"/>
      </w:r>
    </w:p>
    <w:p>
      <w:pPr>
        <w:jc w:val="both"/>
      </w:pPr>
      <w:r>
        <w:rPr/>
        <w:t xml:space="preserve">The article also fails to provide a comprehensive analysis of alternative perspectives or counterarguments. For example, it does not explore potential solutions or strategies to reduce the carbon footprint of AI models, such as optimizing algorithms, improving hardware efficiency, or utilizing renewable energy sources for training and inference.</w:t>
      </w:r>
    </w:p>
    <w:p>
      <w:pPr>
        <w:jc w:val="both"/>
      </w:pPr>
      <w:r>
        <w:rPr/>
        <w:t xml:space="preserve"/>
      </w:r>
    </w:p>
    <w:p>
      <w:pPr>
        <w:jc w:val="both"/>
      </w:pPr>
      <w:r>
        <w:rPr/>
        <w:t xml:space="preserve">Additionally, there is limited discussion about the trade-offs between using large generative models versus smaller specialized models. While generative models may consume more energy due to their multitasking capabilities, they also offer significant advantages in terms of flexibility and adaptability across different tasks. A more nuanced analysis would have considered these trade-offs and highlighted potential scenarios where generative models are necessary despite their higher energy consumption.</w:t>
      </w:r>
    </w:p>
    <w:p>
      <w:pPr>
        <w:jc w:val="both"/>
      </w:pPr>
      <w:r>
        <w:rPr/>
        <w:t xml:space="preserve"/>
      </w:r>
    </w:p>
    <w:p>
      <w:pPr>
        <w:jc w:val="both"/>
      </w:pPr>
      <w:r>
        <w:rPr/>
        <w:t xml:space="preserve">Furthermore, the article lacks evidence or specific examples to support its claims about the increasing carbon intensity of newer generative AI systems compared to older models. Without concrete data or references, these claims remain unsubstantiated and speculative.</w:t>
      </w:r>
    </w:p>
    <w:p>
      <w:pPr>
        <w:jc w:val="both"/>
      </w:pPr>
      <w:r>
        <w:rPr/>
        <w:t xml:space="preserve"/>
      </w:r>
    </w:p>
    <w:p>
      <w:pPr>
        <w:jc w:val="both"/>
      </w:pPr>
      <w:r>
        <w:rPr/>
        <w:t xml:space="preserve">The article also includes promotional content by mentioning specific companies and their AI models without providing a balanced assessment of their environmental impact. It would have been more informative to discuss a wider range of AI models and their respective energy consumption, rather than focusing on specific examples.</w:t>
      </w:r>
    </w:p>
    <w:p>
      <w:pPr>
        <w:jc w:val="both"/>
      </w:pPr>
      <w:r>
        <w:rPr/>
        <w:t xml:space="preserve"/>
      </w:r>
    </w:p>
    <w:p>
      <w:pPr>
        <w:jc w:val="both"/>
      </w:pPr>
      <w:r>
        <w:rPr/>
        <w:t xml:space="preserve">Overall, the article presents a one-sided view of the environmental impact of AI, lacks comprehensive analysis and evidence for its claims, and fails to explore alternative perspectives or potential solutions. A more balanced and rigorous approach would have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Strategies to reduce the carbon footprint of AI models
</w:t>
      </w:r>
    </w:p>
    <w:p>
      <w:pPr>
        <w:spacing w:after="0"/>
        <w:numPr>
          <w:ilvl w:val="0"/>
          <w:numId w:val="2"/>
        </w:numPr>
      </w:pPr>
      <w:r>
        <w:rPr/>
        <w:t xml:space="preserve">Trade-offs between large generative models and smaller specialized models in terms of energy consumption
</w:t>
      </w:r>
    </w:p>
    <w:p>
      <w:pPr>
        <w:spacing w:after="0"/>
        <w:numPr>
          <w:ilvl w:val="0"/>
          <w:numId w:val="2"/>
        </w:numPr>
      </w:pPr>
      <w:r>
        <w:rPr/>
        <w:t xml:space="preserve">Research on optimizing algorithms and improving hardware efficiency for energy-efficient AI
</w:t>
      </w:r>
    </w:p>
    <w:p>
      <w:pPr>
        <w:spacing w:after="0"/>
        <w:numPr>
          <w:ilvl w:val="0"/>
          <w:numId w:val="2"/>
        </w:numPr>
      </w:pPr>
      <w:r>
        <w:rPr/>
        <w:t xml:space="preserve">Renewable energy sources for training and inference in AI models
</w:t>
      </w:r>
    </w:p>
    <w:p>
      <w:pPr>
        <w:spacing w:after="0"/>
        <w:numPr>
          <w:ilvl w:val="0"/>
          <w:numId w:val="2"/>
        </w:numPr>
      </w:pPr>
      <w:r>
        <w:rPr/>
        <w:t xml:space="preserve">Potential benefits of AI in healthcare</w:t>
      </w:r>
    </w:p>
    <w:p>
      <w:pPr>
        <w:spacing w:after="0"/>
        <w:numPr>
          <w:ilvl w:val="0"/>
          <w:numId w:val="2"/>
        </w:numPr>
      </w:pPr>
      <w:r>
        <w:rPr/>
        <w:t xml:space="preserve">transportation</w:t>
      </w:r>
    </w:p>
    <w:p>
      <w:pPr>
        <w:spacing w:after="0"/>
        <w:numPr>
          <w:ilvl w:val="0"/>
          <w:numId w:val="2"/>
        </w:numPr>
      </w:pPr>
      <w:r>
        <w:rPr/>
        <w:t xml:space="preserve">and climate change mitigation
</w:t>
      </w:r>
    </w:p>
    <w:p>
      <w:pPr>
        <w:numPr>
          <w:ilvl w:val="0"/>
          <w:numId w:val="2"/>
        </w:numPr>
      </w:pPr>
      <w:r>
        <w:rPr/>
        <w:t xml:space="preserve">Peer-reviewed studies on the carbon emissions associated with AI models.</w:t>
      </w:r>
    </w:p>
    <w:p>
      <w:pPr>
        <w:pStyle w:val="Heading1"/>
      </w:pPr>
      <w:bookmarkStart w:id="6" w:name="_Toc6"/>
      <w:r>
        <w:t>Report location:</w:t>
      </w:r>
      <w:bookmarkEnd w:id="6"/>
    </w:p>
    <w:p>
      <w:hyperlink r:id="rId8" w:history="1">
        <w:r>
          <w:rPr>
            <w:color w:val="2980b9"/>
            <w:u w:val="single"/>
          </w:rPr>
          <w:t xml:space="preserve">https://www.fullpicture.app/item/13fbad0c5b215f71419eb9757f93f896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6C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logyreview.com/2023/12/01/1084189/making-an-image-with-generative-ai-uses-as-much-energy-as-charging-your-phone/?truid=" TargetMode="External"/><Relationship Id="rId8" Type="http://schemas.openxmlformats.org/officeDocument/2006/relationships/hyperlink" Target="https://www.fullpicture.app/item/13fbad0c5b215f71419eb9757f93f8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2024-04-22T02:55:51+02:00</dcterms:created>
  <dcterms:modified xsi:type="dcterms:W3CDTF">2024-04-22T02:55:51+02:00</dcterms:modified>
</cp:coreProperties>
</file>

<file path=docProps/custom.xml><?xml version="1.0" encoding="utf-8"?>
<Properties xmlns="http://schemas.openxmlformats.org/officeDocument/2006/custom-properties" xmlns:vt="http://schemas.openxmlformats.org/officeDocument/2006/docPropsVTypes"/>
</file>