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B 73, 134108 (2006) - Thermodynamic pathways to melting, ablation, and solidification in absorbing solids under pulsed laser irradiation</w:t>
      </w:r>
      <w:br/>
      <w:hyperlink r:id="rId7" w:history="1">
        <w:r>
          <w:rPr>
            <w:color w:val="2980b9"/>
            <w:u w:val="single"/>
          </w:rPr>
          <w:t xml:space="preserve">https://journals.aps.org/prb/abstract/10.1103/PhysRevB.73.134108</w:t>
        </w:r>
      </w:hyperlink>
    </w:p>
    <w:p>
      <w:pPr>
        <w:pStyle w:val="Heading1"/>
      </w:pPr>
      <w:bookmarkStart w:id="2" w:name="_Toc2"/>
      <w:r>
        <w:t>Article summary:</w:t>
      </w:r>
      <w:bookmarkEnd w:id="2"/>
    </w:p>
    <w:p>
      <w:pPr>
        <w:jc w:val="both"/>
      </w:pPr>
      <w:r>
        <w:rPr/>
        <w:t xml:space="preserve">1. Investigated thermodynamic pathways of laser irradiation of absorbing solids in silicon for pulse durations of 500fs and 100ps.</w:t>
      </w:r>
    </w:p>
    <w:p>
      <w:pPr>
        <w:jc w:val="both"/>
      </w:pPr>
      <w:r>
        <w:rPr/>
        <w:t xml:space="preserve">2. Simulations revealed thermal changes in long-range order and state of aggregation driven by nonequilibrium states of rapidly heated or promptly cooled matter.</w:t>
      </w:r>
    </w:p>
    <w:p>
      <w:pPr>
        <w:jc w:val="both"/>
      </w:pPr>
      <w:r>
        <w:rPr/>
        <w:t xml:space="preserve">3. Under picosecond irradiation, homogeneous and heterogeneous melting of the superheated solid are followed by nonisochoric heating of the molten metal.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reliable source as it is published in a reputable journal (Physical Review B) and has been peer-reviewed prior to publication. The authors have provided evidence to support their claims, such as simulations that reveal thermal changes in long-range order and state of aggregation driven by nonequilibrium states, as well as providing details on the laser parameters used for the experiments. The article does not appear to be biased or one-sided, as it presents both sides equally and provides evidence for each claim made. There are no missing points of consideration or missing evidence for the claims made, nor any unexplored counterarguments or promotional content present in the article. The article does note possible risks associated with laser irradiation, such as ablation and fragmentation processes which can cause damage to materials if not done correctly. In conclusion, this article is a reliable source that provides an accurate overview of thermodynamic pathways involved in laser irradiation of absorbing solids under pulsed laser irradiation.</w:t>
      </w:r>
    </w:p>
    <w:p>
      <w:pPr>
        <w:pStyle w:val="Heading1"/>
      </w:pPr>
      <w:bookmarkStart w:id="5" w:name="_Toc5"/>
      <w:r>
        <w:t>Topics for further research:</w:t>
      </w:r>
      <w:bookmarkEnd w:id="5"/>
    </w:p>
    <w:p>
      <w:pPr>
        <w:spacing w:after="0"/>
        <w:numPr>
          <w:ilvl w:val="0"/>
          <w:numId w:val="2"/>
        </w:numPr>
      </w:pPr>
      <w:r>
        <w:rPr/>
        <w:t xml:space="preserve">Laser-induced phase transitions</w:t>
      </w:r>
    </w:p>
    <w:p>
      <w:pPr>
        <w:spacing w:after="0"/>
        <w:numPr>
          <w:ilvl w:val="0"/>
          <w:numId w:val="2"/>
        </w:numPr>
      </w:pPr>
      <w:r>
        <w:rPr/>
        <w:t xml:space="preserve">Laser-induced structural transformations</w:t>
      </w:r>
    </w:p>
    <w:p>
      <w:pPr>
        <w:spacing w:after="0"/>
        <w:numPr>
          <w:ilvl w:val="0"/>
          <w:numId w:val="2"/>
        </w:numPr>
      </w:pPr>
      <w:r>
        <w:rPr/>
        <w:t xml:space="preserve">Laser-induced thermal effects</w:t>
      </w:r>
    </w:p>
    <w:p>
      <w:pPr>
        <w:spacing w:after="0"/>
        <w:numPr>
          <w:ilvl w:val="0"/>
          <w:numId w:val="2"/>
        </w:numPr>
      </w:pPr>
      <w:r>
        <w:rPr/>
        <w:t xml:space="preserve">Laser-induced ablation and fragmentation</w:t>
      </w:r>
    </w:p>
    <w:p>
      <w:pPr>
        <w:spacing w:after="0"/>
        <w:numPr>
          <w:ilvl w:val="0"/>
          <w:numId w:val="2"/>
        </w:numPr>
      </w:pPr>
      <w:r>
        <w:rPr/>
        <w:t xml:space="preserve">Laser-induced nonequilibrium states</w:t>
      </w:r>
    </w:p>
    <w:p>
      <w:pPr>
        <w:numPr>
          <w:ilvl w:val="0"/>
          <w:numId w:val="2"/>
        </w:numPr>
      </w:pPr>
      <w:r>
        <w:rPr/>
        <w:t xml:space="preserve">Laser-induced thermodynamic pathways</w:t>
      </w:r>
    </w:p>
    <w:p>
      <w:pPr>
        <w:pStyle w:val="Heading1"/>
      </w:pPr>
      <w:bookmarkStart w:id="6" w:name="_Toc6"/>
      <w:r>
        <w:t>Report location:</w:t>
      </w:r>
      <w:bookmarkEnd w:id="6"/>
    </w:p>
    <w:p>
      <w:hyperlink r:id="rId8" w:history="1">
        <w:r>
          <w:rPr>
            <w:color w:val="2980b9"/>
            <w:u w:val="single"/>
          </w:rPr>
          <w:t xml:space="preserve">https://www.fullpicture.app/item/13ffad4f246f7f0b1daf484eb8ee7cb4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EDB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b/abstract/10.1103/PhysRevB.73.134108" TargetMode="External"/><Relationship Id="rId8" Type="http://schemas.openxmlformats.org/officeDocument/2006/relationships/hyperlink" Target="https://www.fullpicture.app/item/13ffad4f246f7f0b1daf484eb8ee7c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2023-03-02T20:56:53+01:00</dcterms:created>
  <dcterms:modified xsi:type="dcterms:W3CDTF">2023-03-02T20:56:53+01:00</dcterms:modified>
</cp:coreProperties>
</file>

<file path=docProps/custom.xml><?xml version="1.0" encoding="utf-8"?>
<Properties xmlns="http://schemas.openxmlformats.org/officeDocument/2006/custom-properties" xmlns:vt="http://schemas.openxmlformats.org/officeDocument/2006/docPropsVTypes"/>
</file>