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Isotopic reconstruction of human diet in the Ji'erzankale site, Xinjiang Uyghur Autonomous Region, China - Guo - 2020 - International Journal of Osteoarchaeology - Wiley Online Library</w:t>
      </w:r>
      <w:br/>
      <w:hyperlink r:id="rId7" w:history="1">
        <w:r>
          <w:rPr>
            <w:color w:val="2980b9"/>
            <w:u w:val="single"/>
          </w:rPr>
          <w:t xml:space="preserve">https://onlinelibrary.wiley.com/doi/abs/10.1002/oa.2831</w:t>
        </w:r>
      </w:hyperlink>
    </w:p>
    <w:p>
      <w:pPr>
        <w:pStyle w:val="Heading1"/>
      </w:pPr>
      <w:bookmarkStart w:id="2" w:name="_Toc2"/>
      <w:r>
        <w:t>Article summary:</w:t>
      </w:r>
      <w:bookmarkEnd w:id="2"/>
    </w:p>
    <w:p>
      <w:pPr>
        <w:jc w:val="both"/>
      </w:pPr>
      <w:r>
        <w:rPr/>
        <w:t xml:space="preserve">1. This article presents carbon and nitrogen stable isotope ratio measurements of seeds, animals, and humans from the Ji'erzankale Necropolis in Xinjiang Uyghur Autonomous Region, China.</w:t>
      </w:r>
    </w:p>
    <w:p>
      <w:pPr>
        <w:jc w:val="both"/>
      </w:pPr>
      <w:r>
        <w:rPr/>
        <w:t xml:space="preserve">2. The results of the Nitraria pamirica reflect the natural C3 vegetation and arid environment of this region.</w:t>
      </w:r>
    </w:p>
    <w:p>
      <w:pPr>
        <w:jc w:val="both"/>
      </w:pPr>
      <w:r>
        <w:rPr/>
        <w:t xml:space="preserve">3. The δ13C and δ15N results of the animals display a mostly C3 terrestrial diet with variable levels of protein consumption, while adult humans have δ13C and δ15N results that tightly cluster above the sheep by approximately +5‰, suggesting a homogenous diet mainly based on sheep and/or their secondary products with no large input of C4 crops.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its research methods, data analysis techniques, and findings. The authors also provide clear funding information for their research project as well as declare any potential conflicts of interest. Furthermore, they cite relevant literature to support their claims throughout the article. </w:t>
      </w:r>
    </w:p>
    <w:p>
      <w:pPr>
        <w:jc w:val="both"/>
      </w:pPr>
      <w:r>
        <w:rPr/>
        <w:t xml:space="preserve">However, there are some potential biases that should be noted. For example, the authors do not explore any counterarguments or present both sides equally when discussing their findings; instead they focus solely on supporting their own conclusions without considering alternative interpretations or perspectives. Additionally, there is no discussion of possible risks associated with their research or any potential limitations to their study that could affect its accuracy or validity. Finally, there is some promotional content in the article which could be seen as biased towards certain conclusions or interpretations of the data presented.</w:t>
      </w:r>
    </w:p>
    <w:p>
      <w:pPr>
        <w:pStyle w:val="Heading1"/>
      </w:pPr>
      <w:bookmarkStart w:id="5" w:name="_Toc5"/>
      <w:r>
        <w:t>Topics for further research:</w:t>
      </w:r>
      <w:bookmarkEnd w:id="5"/>
    </w:p>
    <w:p>
      <w:pPr>
        <w:spacing w:after="0"/>
        <w:numPr>
          <w:ilvl w:val="0"/>
          <w:numId w:val="2"/>
        </w:numPr>
      </w:pPr>
      <w:r>
        <w:rPr/>
        <w:t xml:space="preserve">Alternative interpretations of research findings</w:t>
      </w:r>
    </w:p>
    <w:p>
      <w:pPr>
        <w:spacing w:after="0"/>
        <w:numPr>
          <w:ilvl w:val="0"/>
          <w:numId w:val="2"/>
        </w:numPr>
      </w:pPr>
      <w:r>
        <w:rPr/>
        <w:t xml:space="preserve">Potential risks associated with research</w:t>
      </w:r>
    </w:p>
    <w:p>
      <w:pPr>
        <w:spacing w:after="0"/>
        <w:numPr>
          <w:ilvl w:val="0"/>
          <w:numId w:val="2"/>
        </w:numPr>
      </w:pPr>
      <w:r>
        <w:rPr/>
        <w:t xml:space="preserve">Limitations of research studies</w:t>
      </w:r>
    </w:p>
    <w:p>
      <w:pPr>
        <w:spacing w:after="0"/>
        <w:numPr>
          <w:ilvl w:val="0"/>
          <w:numId w:val="2"/>
        </w:numPr>
      </w:pPr>
      <w:r>
        <w:rPr/>
        <w:t xml:space="preserve">Counterarguments to research conclusions</w:t>
      </w:r>
    </w:p>
    <w:p>
      <w:pPr>
        <w:spacing w:after="0"/>
        <w:numPr>
          <w:ilvl w:val="0"/>
          <w:numId w:val="2"/>
        </w:numPr>
      </w:pPr>
      <w:r>
        <w:rPr/>
        <w:t xml:space="preserve">Biases in research</w:t>
      </w:r>
    </w:p>
    <w:p>
      <w:pPr>
        <w:numPr>
          <w:ilvl w:val="0"/>
          <w:numId w:val="2"/>
        </w:numPr>
      </w:pPr>
      <w:r>
        <w:rPr/>
        <w:t xml:space="preserve">Promotional content in research articles</w:t>
      </w:r>
    </w:p>
    <w:p>
      <w:pPr>
        <w:pStyle w:val="Heading1"/>
      </w:pPr>
      <w:bookmarkStart w:id="6" w:name="_Toc6"/>
      <w:r>
        <w:t>Report location:</w:t>
      </w:r>
      <w:bookmarkEnd w:id="6"/>
    </w:p>
    <w:p>
      <w:hyperlink r:id="rId8" w:history="1">
        <w:r>
          <w:rPr>
            <w:color w:val="2980b9"/>
            <w:u w:val="single"/>
          </w:rPr>
          <w:t xml:space="preserve">https://www.fullpicture.app/item/14454194f6511f522c88fc55f2793d90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C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oa.2831" TargetMode="External"/><Relationship Id="rId8" Type="http://schemas.openxmlformats.org/officeDocument/2006/relationships/hyperlink" Target="https://www.fullpicture.app/item/14454194f6511f522c88fc55f2793d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2023-02-27T00:31:58+01:00</dcterms:created>
  <dcterms:modified xsi:type="dcterms:W3CDTF">2023-02-27T00:31:58+01:00</dcterms:modified>
</cp:coreProperties>
</file>

<file path=docProps/custom.xml><?xml version="1.0" encoding="utf-8"?>
<Properties xmlns="http://schemas.openxmlformats.org/officeDocument/2006/custom-properties" xmlns:vt="http://schemas.openxmlformats.org/officeDocument/2006/docPropsVTypes"/>
</file>