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Switching, Routing, and Wireless Essentials -DHCPv4 Concepts</w:t>
      </w:r>
      <w:br/>
      <w:hyperlink r:id="rId7" w:history="1">
        <w:r>
          <w:rPr>
            <w:color w:val="2980b9"/>
            <w:u w:val="single"/>
          </w:rPr>
          <w:t xml:space="preserve">https://contenthub.netacad.com/srwe-dl/7.1.2</w:t>
        </w:r>
      </w:hyperlink>
    </w:p>
    <w:p>
      <w:pPr>
        <w:pStyle w:val="Heading1"/>
      </w:pPr>
      <w:bookmarkStart w:id="2" w:name="_Toc2"/>
      <w:r>
        <w:t>Article summary:</w:t>
      </w:r>
      <w:bookmarkEnd w:id="2"/>
    </w:p>
    <w:p>
      <w:pPr>
        <w:jc w:val="both"/>
      </w:pPr>
      <w:r>
        <w:rPr/>
        <w:t xml:space="preserve">1. DHCPv4 dynamically assigns IPv4 addresses and network configuration information to desktop clients, saving time for network administrators.</w:t>
      </w:r>
    </w:p>
    <w:p>
      <w:pPr>
        <w:jc w:val="both"/>
      </w:pPr>
      <w:r>
        <w:rPr/>
        <w:t xml:space="preserve">2. A dedicated DHCPv4 server is scalable and easy to manage, but a Cisco router can also be configured to provide DHCPv4 services in small branch or SOHO locations.</w:t>
      </w:r>
    </w:p>
    <w:p>
      <w:pPr>
        <w:jc w:val="both"/>
      </w:pPr>
      <w:r>
        <w:rPr/>
        <w:t xml:space="preserve">3. The DHCPv4 server leases IPv4 addresses from a pool for a limited period of time chosen by the server, typically 24 hours to a week, before the client needs to request another address.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DHCPv4 concepts, explaining how it dynamically assigns IPv4 addresses and other network configuration information. It highlights the usefulness of DHCPv4 for network administrators, particularly in managing desktop clients. The article also discusses the option of using a Cisco router as a DHCPv4 server in small branch or SOHO locations.</w:t>
      </w:r>
    </w:p>
    <w:p>
      <w:pPr>
        <w:jc w:val="both"/>
      </w:pPr>
      <w:r>
        <w:rPr/>
        <w:t xml:space="preserve"/>
      </w:r>
    </w:p>
    <w:p>
      <w:pPr>
        <w:jc w:val="both"/>
      </w:pPr>
      <w:r>
        <w:rPr/>
        <w:t xml:space="preserve">One potential bias in the article is its focus on the benefits of DHCPv4 without addressing any potential drawbacks or limitations. While DHCPv4 is indeed a valuable tool for network management, it is important to acknowledge that it can also introduce security risks if not properly configured. For example, rogue DHCP servers can potentially cause network disruptions or security breaches.</w:t>
      </w:r>
    </w:p>
    <w:p>
      <w:pPr>
        <w:jc w:val="both"/>
      </w:pPr>
      <w:r>
        <w:rPr/>
        <w:t xml:space="preserve"/>
      </w:r>
    </w:p>
    <w:p>
      <w:pPr>
        <w:jc w:val="both"/>
      </w:pPr>
      <w:r>
        <w:rPr/>
        <w:t xml:space="preserve">Additionally, the article does not delve into alternative solutions or considerations for DHCPv4 implementation. For instance, it could have explored the use of DHCP relay agents in larger networks or discussed best practices for securing DHCPv4 communications.</w:t>
      </w:r>
    </w:p>
    <w:p>
      <w:pPr>
        <w:jc w:val="both"/>
      </w:pPr>
      <w:r>
        <w:rPr/>
        <w:t xml:space="preserve"/>
      </w:r>
    </w:p>
    <w:p>
      <w:pPr>
        <w:jc w:val="both"/>
      </w:pPr>
      <w:r>
        <w:rPr/>
        <w:t xml:space="preserve">Furthermore, the article lacks evidence to support some of its claims, such as the statement that Cisco routers can provide full-featured DHCPv4 services. Without specific examples or case studies to back up this assertion, readers may question the reliability of this information.</w:t>
      </w:r>
    </w:p>
    <w:p>
      <w:pPr>
        <w:jc w:val="both"/>
      </w:pPr>
      <w:r>
        <w:rPr/>
        <w:t xml:space="preserve"/>
      </w:r>
    </w:p>
    <w:p>
      <w:pPr>
        <w:jc w:val="both"/>
      </w:pPr>
      <w:r>
        <w:rPr/>
        <w:t xml:space="preserve">Overall, while the article provides a good introduction to DHCPv4 concepts, it could benefit from a more balanced perspective that considers both the advantages and potential risks associated with implementing DHCPv4. Additionally, providing more evidence and exploring alternative solutions would enhance the credibility and depth of the content.</w:t>
      </w:r>
    </w:p>
    <w:p>
      <w:pPr>
        <w:pStyle w:val="Heading1"/>
      </w:pPr>
      <w:bookmarkStart w:id="5" w:name="_Toc5"/>
      <w:r>
        <w:t>Topics for further research:</w:t>
      </w:r>
      <w:bookmarkEnd w:id="5"/>
    </w:p>
    <w:p>
      <w:pPr>
        <w:spacing w:after="0"/>
        <w:numPr>
          <w:ilvl w:val="0"/>
          <w:numId w:val="2"/>
        </w:numPr>
      </w:pPr>
      <w:r>
        <w:rPr/>
        <w:t xml:space="preserve">DHCPv4 security risks and best practices
</w:t>
      </w:r>
    </w:p>
    <w:p>
      <w:pPr>
        <w:spacing w:after="0"/>
        <w:numPr>
          <w:ilvl w:val="0"/>
          <w:numId w:val="2"/>
        </w:numPr>
      </w:pPr>
      <w:r>
        <w:rPr/>
        <w:t xml:space="preserve">DHCPv4 implementation considerations for large networks
</w:t>
      </w:r>
    </w:p>
    <w:p>
      <w:pPr>
        <w:spacing w:after="0"/>
        <w:numPr>
          <w:ilvl w:val="0"/>
          <w:numId w:val="2"/>
        </w:numPr>
      </w:pPr>
      <w:r>
        <w:rPr/>
        <w:t xml:space="preserve">Rogue DHCP servers and network security
</w:t>
      </w:r>
    </w:p>
    <w:p>
      <w:pPr>
        <w:spacing w:after="0"/>
        <w:numPr>
          <w:ilvl w:val="0"/>
          <w:numId w:val="2"/>
        </w:numPr>
      </w:pPr>
      <w:r>
        <w:rPr/>
        <w:t xml:space="preserve">DHCP relay agents in network management
</w:t>
      </w:r>
    </w:p>
    <w:p>
      <w:pPr>
        <w:spacing w:after="0"/>
        <w:numPr>
          <w:ilvl w:val="0"/>
          <w:numId w:val="2"/>
        </w:numPr>
      </w:pPr>
      <w:r>
        <w:rPr/>
        <w:t xml:space="preserve">Securing DHCPv4 communications
</w:t>
      </w:r>
    </w:p>
    <w:p>
      <w:pPr>
        <w:numPr>
          <w:ilvl w:val="0"/>
          <w:numId w:val="2"/>
        </w:numPr>
      </w:pPr>
      <w:r>
        <w:rPr/>
        <w:t xml:space="preserve">Case studies of Cisco routers as DHCPv4 servers</w:t>
      </w:r>
    </w:p>
    <w:p>
      <w:pPr>
        <w:pStyle w:val="Heading1"/>
      </w:pPr>
      <w:bookmarkStart w:id="6" w:name="_Toc6"/>
      <w:r>
        <w:t>Report location:</w:t>
      </w:r>
      <w:bookmarkEnd w:id="6"/>
    </w:p>
    <w:p>
      <w:hyperlink r:id="rId8" w:history="1">
        <w:r>
          <w:rPr>
            <w:color w:val="2980b9"/>
            <w:u w:val="single"/>
          </w:rPr>
          <w:t xml:space="preserve">https://www.fullpicture.app/item/1447939b226bc51dfd1b90ce122bc572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8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hub.netacad.com/srwe-dl/7.1.2" TargetMode="External"/><Relationship Id="rId8" Type="http://schemas.openxmlformats.org/officeDocument/2006/relationships/hyperlink" Target="https://www.fullpicture.app/item/1447939b226bc51dfd1b90ce122bc5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2024-03-04T11:18:42+01:00</dcterms:created>
  <dcterms:modified xsi:type="dcterms:W3CDTF">2024-03-04T11:18:42+01:00</dcterms:modified>
</cp:coreProperties>
</file>

<file path=docProps/custom.xml><?xml version="1.0" encoding="utf-8"?>
<Properties xmlns="http://schemas.openxmlformats.org/officeDocument/2006/custom-properties" xmlns:vt="http://schemas.openxmlformats.org/officeDocument/2006/docPropsVTypes"/>
</file>