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Feature Redundancy Based on Interaction Information for Multi-Label Feature Selection | IEEE Journals &amp; Magazine | IEEE Xplore</w:t>
      </w:r>
      <w:br/>
      <w:hyperlink r:id="rId7" w:history="1">
        <w:r>
          <w:rPr>
            <w:color w:val="2980b9"/>
            <w:u w:val="single"/>
          </w:rPr>
          <w:t xml:space="preserve">https://ieeexplore.ieee.org/abstract/document/9165068</w:t>
        </w:r>
      </w:hyperlink>
    </w:p>
    <w:p>
      <w:pPr>
        <w:pStyle w:val="Heading1"/>
      </w:pPr>
      <w:bookmarkStart w:id="2" w:name="_Toc2"/>
      <w:r>
        <w:t>Article summary:</w:t>
      </w:r>
      <w:bookmarkEnd w:id="2"/>
    </w:p>
    <w:p>
      <w:pPr>
        <w:jc w:val="both"/>
      </w:pPr>
      <w:r>
        <w:rPr/>
        <w:t xml:space="preserve">1. The article proposes a new multi-label feature selection method called Feature Redundancy Maximization (FRM).</w:t>
      </w:r>
    </w:p>
    <w:p>
      <w:pPr>
        <w:jc w:val="both"/>
      </w:pPr>
      <w:r>
        <w:rPr/>
        <w:t xml:space="preserve">2. FRM combines the cumulative summation of conditional mutual information with the ‘maximum of the minimum’ criterion to accurately score feature redundancy.</w:t>
      </w:r>
    </w:p>
    <w:p>
      <w:pPr>
        <w:jc w:val="both"/>
      </w:pPr>
      <w:r>
        <w:rPr/>
        <w:t xml:space="preserve">3. Extensive experiments are conducted on fourteen benchmark multi-label data sets in comparison to six state-of-the-art methods, demonstrating the superiority of FRM.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 clear and concise manner, providing an overview of the proposed method and its advantages over existing methods. The authors provide evidence for their claims through extensive experiments on fourteen benchmark multi-label data sets, which demonstrates the effectiveness of their proposed method. Furthermore, they provide references to related works in order to support their claims and provide further context for readers. </w:t>
      </w:r>
    </w:p>
    <w:p>
      <w:pPr>
        <w:jc w:val="both"/>
      </w:pPr>
      <w:r>
        <w:rPr/>
        <w:t xml:space="preserve">The article does not appear to be biased or one-sided, as it provides an objective overview of the proposed method and its advantages over existing methods without making any unsupported claims or omitting any counterarguments. Additionally, there is no promotional content present in the article, nor does it appear to be partial towards any particular point of view or opinion. The authors also note potential risks associated with their proposed method, such as overestimation of feature redundancy when using cumulative summation strategies. </w:t>
      </w:r>
    </w:p>
    <w:p>
      <w:pPr>
        <w:jc w:val="both"/>
      </w:pPr>
      <w:r>
        <w:rPr/>
        <w:t xml:space="preserve">In conclusion, this article appears to be trustworthy and reliable due to its clear writing style and objective presentation of facts and evidence supporting its claims.</w:t>
      </w:r>
    </w:p>
    <w:p>
      <w:pPr>
        <w:pStyle w:val="Heading1"/>
      </w:pPr>
      <w:bookmarkStart w:id="5" w:name="_Toc5"/>
      <w:r>
        <w:t>Topics for further research:</w:t>
      </w:r>
      <w:bookmarkEnd w:id="5"/>
    </w:p>
    <w:p>
      <w:pPr>
        <w:spacing w:after="0"/>
        <w:numPr>
          <w:ilvl w:val="0"/>
          <w:numId w:val="2"/>
        </w:numPr>
      </w:pPr>
      <w:r>
        <w:rPr/>
        <w:t xml:space="preserve">Multi-label classification</w:t>
      </w:r>
    </w:p>
    <w:p>
      <w:pPr>
        <w:spacing w:after="0"/>
        <w:numPr>
          <w:ilvl w:val="0"/>
          <w:numId w:val="2"/>
        </w:numPr>
      </w:pPr>
      <w:r>
        <w:rPr/>
        <w:t xml:space="preserve">Feature selection methods</w:t>
      </w:r>
    </w:p>
    <w:p>
      <w:pPr>
        <w:spacing w:after="0"/>
        <w:numPr>
          <w:ilvl w:val="0"/>
          <w:numId w:val="2"/>
        </w:numPr>
      </w:pPr>
      <w:r>
        <w:rPr/>
        <w:t xml:space="preserve">Feature redundancy</w:t>
      </w:r>
    </w:p>
    <w:p>
      <w:pPr>
        <w:spacing w:after="0"/>
        <w:numPr>
          <w:ilvl w:val="0"/>
          <w:numId w:val="2"/>
        </w:numPr>
      </w:pPr>
      <w:r>
        <w:rPr/>
        <w:t xml:space="preserve">Cumulative summation strategies</w:t>
      </w:r>
    </w:p>
    <w:p>
      <w:pPr>
        <w:spacing w:after="0"/>
        <w:numPr>
          <w:ilvl w:val="0"/>
          <w:numId w:val="2"/>
        </w:numPr>
      </w:pPr>
      <w:r>
        <w:rPr/>
        <w:t xml:space="preserve">Benchmark multi-label data sets</w:t>
      </w:r>
    </w:p>
    <w:p>
      <w:pPr>
        <w:numPr>
          <w:ilvl w:val="0"/>
          <w:numId w:val="2"/>
        </w:numPr>
      </w:pPr>
      <w:r>
        <w:rPr/>
        <w:t xml:space="preserve">Multi-label learning algorithms</w:t>
      </w:r>
    </w:p>
    <w:p>
      <w:pPr>
        <w:pStyle w:val="Heading1"/>
      </w:pPr>
      <w:bookmarkStart w:id="6" w:name="_Toc6"/>
      <w:r>
        <w:t>Report location:</w:t>
      </w:r>
      <w:bookmarkEnd w:id="6"/>
    </w:p>
    <w:p>
      <w:hyperlink r:id="rId8" w:history="1">
        <w:r>
          <w:rPr>
            <w:color w:val="2980b9"/>
            <w:u w:val="single"/>
          </w:rPr>
          <w:t xml:space="preserve">https://www.fullpicture.app/item/14512b8b4898d83b0f631567b21988f0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84B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165068" TargetMode="External"/><Relationship Id="rId8" Type="http://schemas.openxmlformats.org/officeDocument/2006/relationships/hyperlink" Target="https://www.fullpicture.app/item/14512b8b4898d83b0f631567b21988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2023-02-23T14:03:44+01:00</dcterms:created>
  <dcterms:modified xsi:type="dcterms:W3CDTF">2023-02-23T14:03:44+01:00</dcterms:modified>
</cp:coreProperties>
</file>

<file path=docProps/custom.xml><?xml version="1.0" encoding="utf-8"?>
<Properties xmlns="http://schemas.openxmlformats.org/officeDocument/2006/custom-properties" xmlns:vt="http://schemas.openxmlformats.org/officeDocument/2006/docPropsVTypes"/>
</file>