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Archaeologists find evidence of neurons in glassy brain of Vesuvius victim | Ars Technica</w:t></w:r><w:br/><w:hyperlink r:id="rId7" w:history="1"><w:r><w:rPr><w:color w:val="2980b9"/><w:u w:val="single"/></w:rPr><w:t xml:space="preserve">https://arstechnica.com/science/2020/10/archaeologists-find-evidence-of-neurons-in-glassy-brain-of-vesuvius-victim/?utm_social-type=owned&utm_brand=ars</w:t></w:r></w:hyperlink></w:p><w:p><w:pPr><w:pStyle w:val="Heading1"/></w:pPr><w:bookmarkStart w:id="2" w:name="_Toc2"/><w:r><w:t>Article summary:</w:t></w:r><w:bookmarkEnd w:id="2"/></w:p><w:p><w:pPr><w:jc w:val="both"/></w:pPr><w:r><w:rPr/><w:t xml:space="preserve">1. Forensic archaeologists have discovered evidence of human neurons in the remains of a victim of the eruption of Mt. Vesuvius in AD 79.</w:t></w:r></w:p><w:p><w:pPr><w:jc w:val="both"/></w:pPr><w:r><w:rPr/><w:t xml:space="preserve">2. The extreme heat from the eruption may have been sufficient to vaporize body fluids and explode skulls, possibly even turning one victim's brain into glass.</w:t></w:r></w:p><w:p><w:pPr><w:jc w:val="both"/></w:pPr><w:r><w:rPr/><w:t xml:space="preserve">3. A new study has found that the unique vitrification process “froze” neuronal structures, preserving them intact.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with sources such as Nature, PLOS ONE, and other scientific journals. It also includes quotes from experts in the field to provide further credibility to its claims. However, there are some potential biases present in the article which should be noted. For example, it does not explore any counterarguments or alternative explanations for the findings presented in the paper by Petrone et al., nor does it mention any possible risks associated with their conclusions. Additionally, while it does present both sides of the argument equally, it could be argued that more attention is given to Petrone's findings than to those of other researchers such as Thompson and Hayward who are mentioned in passing but not explored in depth. Finally, some readers may find that certain parts of the article contain promotional content which could be seen as biased towards Petrone's research.</w:t></w:r></w:p><w:p><w:pPr><w:pStyle w:val="Heading1"/></w:pPr><w:bookmarkStart w:id="5" w:name="_Toc5"/><w:r><w:t>Topics for further research:</w:t></w:r><w:bookmarkEnd w:id="5"/></w:p><w:p><w:pPr><w:spacing w:after="0"/><w:numPr><w:ilvl w:val="0"/><w:numId w:val="2"/></w:numPr></w:pPr><w:r><w:rPr/><w:t xml:space="preserve">Thompson and Hayward research findings</w:t></w:r></w:p><w:p><w:pPr><w:spacing w:after="0"/><w:numPr><w:ilvl w:val="0"/><w:numId w:val="2"/></w:numPr></w:pPr><w:r><w:rPr/><w:t xml:space="preserve">Risks associated with Petrone et al. conclusions</w:t></w:r></w:p><w:p><w:pPr><w:spacing w:after="0"/><w:numPr><w:ilvl w:val="0"/><w:numId w:val="2"/></w:numPr></w:pPr><w:r><w:rPr/><w:t xml:space="preserve">Alternative explanations for Petrone et al. findings</w:t></w:r></w:p><w:p><w:pPr><w:spacing w:after="0"/><w:numPr><w:ilvl w:val="0"/><w:numId w:val="2"/></w:numPr></w:pPr><w:r><w:rPr/><w:t xml:space="preserve">Counterarguments to Petrone et al. research</w:t></w:r></w:p><w:p><w:pPr><w:spacing w:after="0"/><w:numPr><w:ilvl w:val="0"/><w:numId w:val="2"/></w:numPr></w:pPr><w:r><w:rPr/><w:t xml:space="preserve">Promotional content in scientific research</w:t></w:r></w:p><w:p><w:pPr><w:numPr><w:ilvl w:val="0"/><w:numId w:val="2"/></w:numPr></w:pPr><w:r><w:rPr/><w:t xml:space="preserve">Biases in scientific research articles</w:t></w:r></w:p><w:p><w:pPr><w:pStyle w:val="Heading1"/></w:pPr><w:bookmarkStart w:id="6" w:name="_Toc6"/><w:r><w:t>Report location:</w:t></w:r><w:bookmarkEnd w:id="6"/></w:p><w:p><w:hyperlink r:id="rId8" w:history="1"><w:r><w:rPr><w:color w:val="2980b9"/><w:u w:val="single"/></w:rPr><w:t xml:space="preserve">https://www.fullpicture.app/item/1478413dd32496505269b4f952a5554e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093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stechnica.com/science/2020/10/archaeologists-find-evidence-of-neurons-in-glassy-brain-of-vesuvius-victim/?utm_social-type=owned&amp;utm_brand=ars" TargetMode="External"/><Relationship Id="rId8" Type="http://schemas.openxmlformats.org/officeDocument/2006/relationships/hyperlink" Target="https://www.fullpicture.app/item/1478413dd32496505269b4f952a555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2023-03-05T17:41:26+01:00</dcterms:created>
  <dcterms:modified xsi:type="dcterms:W3CDTF">2023-03-05T17:41:26+01:00</dcterms:modified>
</cp:coreProperties>
</file>

<file path=docProps/custom.xml><?xml version="1.0" encoding="utf-8"?>
<Properties xmlns="http://schemas.openxmlformats.org/officeDocument/2006/custom-properties" xmlns:vt="http://schemas.openxmlformats.org/officeDocument/2006/docPropsVTypes"/>
</file>