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Mergers and Acquisitions, Human Resource Issues and Outcomes: A Review and Suggested Typology* - Napier - 1989 - Journal of Management Studies - Wiley Online Library</w:t>
      </w:r>
      <w:br/>
      <w:hyperlink r:id="rId7" w:history="1">
        <w:r>
          <w:rPr>
            <w:color w:val="2980b9"/>
            <w:u w:val="single"/>
          </w:rPr>
          <w:t xml:space="preserve">https://onlinelibrary-wiley-com.ezproxy.is.ed.ac.uk/doi/abs/10.1111/j.1467-6486.1989.tb00728.x</w:t>
        </w:r>
      </w:hyperlink>
    </w:p>
    <w:p>
      <w:pPr>
        <w:pStyle w:val="Heading1"/>
      </w:pPr>
      <w:bookmarkStart w:id="2" w:name="_Toc2"/>
      <w:r>
        <w:t>Article summary:</w:t>
      </w:r>
      <w:bookmarkEnd w:id="2"/>
    </w:p>
    <w:p>
      <w:pPr>
        <w:jc w:val="both"/>
      </w:pPr>
      <w:r>
        <w:rPr/>
        <w:t xml:space="preserve">1. 本文回顾了近期关于企业合并与收购对人力资源问题的影响的研究。</w:t>
      </w:r>
    </w:p>
    <w:p>
      <w:pPr>
        <w:jc w:val="both"/>
      </w:pPr>
      <w:r>
        <w:rPr/>
        <w:t xml:space="preserve">2. 文章提出了一个分类企业合并与收购的框架。</w:t>
      </w:r>
    </w:p>
    <w:p>
      <w:pPr>
        <w:jc w:val="both"/>
      </w:pPr>
      <w:r>
        <w:rPr/>
        <w:t xml:space="preserve">3. 文章为研究不同类型的合并、人力资源管理问题和主要结果提供了一些研究问题。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由于本文只提供了摘要，无法对其内容进行详细的批判性分析。</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technology in shaping social interactions
</w:t>
      </w:r>
    </w:p>
    <w:p>
      <w:pPr>
        <w:spacing w:after="0"/>
        <w:numPr>
          <w:ilvl w:val="0"/>
          <w:numId w:val="2"/>
        </w:numPr>
      </w:pPr>
      <w:r>
        <w:rPr/>
        <w:t xml:space="preserve">The effects of excessive screen time on cognitive development
</w:t>
      </w:r>
    </w:p>
    <w:p>
      <w:pPr>
        <w:spacing w:after="0"/>
        <w:numPr>
          <w:ilvl w:val="0"/>
          <w:numId w:val="2"/>
        </w:numPr>
      </w:pPr>
      <w:r>
        <w:rPr/>
        <w:t xml:space="preserve">The importance of digital literacy in the modern age
</w:t>
      </w:r>
    </w:p>
    <w:p>
      <w:pPr>
        <w:spacing w:after="0"/>
        <w:numPr>
          <w:ilvl w:val="0"/>
          <w:numId w:val="2"/>
        </w:numPr>
      </w:pPr>
      <w:r>
        <w:rPr/>
        <w:t xml:space="preserve">The ethics of data collection and privacy in the digital era
</w:t>
      </w:r>
    </w:p>
    <w:p>
      <w:pPr>
        <w:numPr>
          <w:ilvl w:val="0"/>
          <w:numId w:val="2"/>
        </w:numPr>
      </w:pPr>
      <w:r>
        <w:rPr/>
        <w:t xml:space="preserve">The need for responsible use of technology in personal and professional settings</w:t>
      </w:r>
    </w:p>
    <w:p>
      <w:pPr>
        <w:pStyle w:val="Heading1"/>
      </w:pPr>
      <w:bookmarkStart w:id="6" w:name="_Toc6"/>
      <w:r>
        <w:t>Report location:</w:t>
      </w:r>
      <w:bookmarkEnd w:id="6"/>
    </w:p>
    <w:p>
      <w:hyperlink r:id="rId8" w:history="1">
        <w:r>
          <w:rPr>
            <w:color w:val="2980b9"/>
            <w:u w:val="single"/>
          </w:rPr>
          <w:t xml:space="preserve">https://www.fullpicture.app/item/1481bb45513826857c95e0b5fd8dc75e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640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ezproxy.is.ed.ac.uk/doi/abs/10.1111/j.1467-6486.1989.tb00728.x" TargetMode="External"/><Relationship Id="rId8" Type="http://schemas.openxmlformats.org/officeDocument/2006/relationships/hyperlink" Target="https://www.fullpicture.app/item/1481bb45513826857c95e0b5fd8dc7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2023-12-28T04:21:04+01:00</dcterms:created>
  <dcterms:modified xsi:type="dcterms:W3CDTF">2023-12-28T04:21:04+01:00</dcterms:modified>
</cp:coreProperties>
</file>

<file path=docProps/custom.xml><?xml version="1.0" encoding="utf-8"?>
<Properties xmlns="http://schemas.openxmlformats.org/officeDocument/2006/custom-properties" xmlns:vt="http://schemas.openxmlformats.org/officeDocument/2006/docPropsVTypes"/>
</file>