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media and loneliness: Why an Instagram picture may be worth more than a thousand Twitter words - ScienceDirect</w:t>
      </w:r>
      <w:br/>
      <w:hyperlink r:id="rId7" w:history="1">
        <w:r>
          <w:rPr>
            <w:color w:val="2980b9"/>
            <w:u w:val="single"/>
          </w:rPr>
          <w:t xml:space="preserve">https://www.sciencedirect.com/science/article/pii/S0747563216302552</w:t>
        </w:r>
      </w:hyperlink>
    </w:p>
    <w:p>
      <w:pPr>
        <w:pStyle w:val="Heading1"/>
      </w:pPr>
      <w:bookmarkStart w:id="2" w:name="_Toc2"/>
      <w:r>
        <w:t>Article summary:</w:t>
      </w:r>
      <w:bookmarkEnd w:id="2"/>
    </w:p>
    <w:p>
      <w:pPr>
        <w:jc w:val="both"/>
      </w:pPr>
      <w:r>
        <w:rPr/>
        <w:t xml:space="preserve">1. Social media usage is highest among young adults, and loneliness is a growing problem in modern societies.</w:t>
      </w:r>
    </w:p>
    <w:p>
      <w:pPr>
        <w:jc w:val="both"/>
      </w:pPr>
      <w:r>
        <w:rPr/>
        <w:t xml:space="preserve">2. The present research examines the relationship between use of popular social media platforms (text-based and image-based) and feeling lonely, as well as two well-known correlates, happiness and satisfaction with life.</w:t>
      </w:r>
    </w:p>
    <w:p>
      <w:pPr>
        <w:jc w:val="both"/>
      </w:pPr>
      <w:r>
        <w:rPr/>
        <w:t xml:space="preserve">3. The Uses and Gratifications approach suggests that individuals use certain technologies to fulfill specific needs, such as the need to belong or the need for self-presentation.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“Social Media and Loneliness: Why an Instagram Picture May Be Worth More Than a Thousand Twitter Words” is generally reliable and trustworthy in its reporting of the potential effects of social media on loneliness. The article provides a comprehensive overview of existing literature on the topic, including studies from reputable sources such as Pew Research Center, Mental Health Foundation, Time Magazine, Asher &amp; Paquette (2003), Boivin et al. (1995), Jones et al. (2011), Mahon et al. (1993), Cacioppo et al. (2006), Patterson &amp; Veenstra (2010), Holt-Lunstad et al. (2015), Hughes et al. (2004), Katz et al., Rubin (2002), Sundar &amp; Limperos (2013). Additionally, it presents a clear hypothesis regarding the potential effects of image-based social media platforms on loneliness and provides evidence to support this hypothesis through both quantitative and qualitative data from a survey conducted by the authors themselves.</w:t>
      </w:r>
    </w:p>
    <w:p>
      <w:pPr>
        <w:jc w:val="both"/>
      </w:pPr>
      <w:r>
        <w:rPr/>
        <w:t xml:space="preserve">The article does not appear to be biased or one-sided in its reporting; rather, it presents both sides of the argument fairly by acknowledging that existing research has produced mixed findings regarding the link between loneliness and social media while also providing evidence for its own hypothesis that image-based social media platforms may be effective at combatting loneliness among young adults. Furthermore, it does not make any unsupported claims or omit any points of consideration; rather, it provides detailed explanations for why certain forms of social media should theoretically offer higher levels of simulated social presence than others and how this might lead to decreased feelings of loneliness among users.</w:t>
      </w:r>
    </w:p>
    <w:p>
      <w:pPr>
        <w:jc w:val="both"/>
      </w:pPr>
      <w:r>
        <w:rPr/>
        <w:t xml:space="preserve">In conclusion, this article is generally reliable and trustworthy in its reporting on the potential effects of social media on loneliness among young adults; however, further research is needed to confirm these findings before any definitive conclusions can be drawn about their accuracy or applicability in real world contexts.</w:t>
      </w:r>
    </w:p>
    <w:p>
      <w:pPr>
        <w:pStyle w:val="Heading1"/>
      </w:pPr>
      <w:bookmarkStart w:id="5" w:name="_Toc5"/>
      <w:r>
        <w:t>Topics for further research:</w:t>
      </w:r>
      <w:bookmarkEnd w:id="5"/>
    </w:p>
    <w:p>
      <w:pPr>
        <w:spacing w:after="0"/>
        <w:numPr>
          <w:ilvl w:val="0"/>
          <w:numId w:val="2"/>
        </w:numPr>
      </w:pPr>
      <w:r>
        <w:rPr/>
        <w:t xml:space="preserve">Social media and loneliness: effects</w:t>
      </w:r>
    </w:p>
    <w:p>
      <w:pPr>
        <w:spacing w:after="0"/>
        <w:numPr>
          <w:ilvl w:val="0"/>
          <w:numId w:val="2"/>
        </w:numPr>
      </w:pPr>
      <w:r>
        <w:rPr/>
        <w:t xml:space="preserve">Social media and mental health</w:t>
      </w:r>
    </w:p>
    <w:p>
      <w:pPr>
        <w:spacing w:after="0"/>
        <w:numPr>
          <w:ilvl w:val="0"/>
          <w:numId w:val="2"/>
        </w:numPr>
      </w:pPr>
      <w:r>
        <w:rPr/>
        <w:t xml:space="preserve">Social media and simulated social presence</w:t>
      </w:r>
    </w:p>
    <w:p>
      <w:pPr>
        <w:spacing w:after="0"/>
        <w:numPr>
          <w:ilvl w:val="0"/>
          <w:numId w:val="2"/>
        </w:numPr>
      </w:pPr>
      <w:r>
        <w:rPr/>
        <w:t xml:space="preserve">Social media and young adults</w:t>
      </w:r>
    </w:p>
    <w:p>
      <w:pPr>
        <w:spacing w:after="0"/>
        <w:numPr>
          <w:ilvl w:val="0"/>
          <w:numId w:val="2"/>
        </w:numPr>
      </w:pPr>
      <w:r>
        <w:rPr/>
        <w:t xml:space="preserve">Image-based social media platforms</w:t>
      </w:r>
    </w:p>
    <w:p>
      <w:pPr>
        <w:numPr>
          <w:ilvl w:val="0"/>
          <w:numId w:val="2"/>
        </w:numPr>
      </w:pPr>
      <w:r>
        <w:rPr/>
        <w:t xml:space="preserve">Loneliness and social media research</w:t>
      </w:r>
    </w:p>
    <w:p>
      <w:pPr>
        <w:pStyle w:val="Heading1"/>
      </w:pPr>
      <w:bookmarkStart w:id="6" w:name="_Toc6"/>
      <w:r>
        <w:t>Report location:</w:t>
      </w:r>
      <w:bookmarkEnd w:id="6"/>
    </w:p>
    <w:p>
      <w:hyperlink r:id="rId8" w:history="1">
        <w:r>
          <w:rPr>
            <w:color w:val="2980b9"/>
            <w:u w:val="single"/>
          </w:rPr>
          <w:t xml:space="preserve">https://www.fullpicture.app/item/14a86ff3dab9c817619f991724653d72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7A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7563216302552" TargetMode="External"/><Relationship Id="rId8" Type="http://schemas.openxmlformats.org/officeDocument/2006/relationships/hyperlink" Target="https://www.fullpicture.app/item/14a86ff3dab9c817619f991724653d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2023-02-21T07:51:00+01:00</dcterms:created>
  <dcterms:modified xsi:type="dcterms:W3CDTF">2023-02-21T07:51:00+01:00</dcterms:modified>
</cp:coreProperties>
</file>

<file path=docProps/custom.xml><?xml version="1.0" encoding="utf-8"?>
<Properties xmlns="http://schemas.openxmlformats.org/officeDocument/2006/custom-properties" xmlns:vt="http://schemas.openxmlformats.org/officeDocument/2006/docPropsVTypes"/>
</file>