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P020230117530712618799.docx</w:t></w:r><w:br/><w:hyperlink r:id="rId7" w:history="1"><w:r><w:rPr><w:color w:val="2980b9"/><w:u w:val="single"/></w:rPr><w:t xml:space="preserve">https://view.officeapps.live.com/op/view.aspx?src=http%3A%2F%2Fnmt.nmg.gov.cn%2Fgk%2Fzfxxgk%2Ffdzdgknr%2Fghjh%2F202301%2FP020230117530712618799.docx&wdOrigin=BROWSELINK</w:t></w:r></w:hyperlink></w:p><w:p><w:pPr><w:pStyle w:val="Heading1"/></w:pPr><w:bookmarkStart w:id="2" w:name="_Toc2"/><w:r><w:t>Article summary:</w:t></w:r><w:bookmarkEnd w:id="2"/></w:p><w:p><w:pPr><w:jc w:val="both"/></w:pPr><w:r><w:rPr/><w:t xml:space="preserve">1. AIX Intelligent Downloader provides downloads of images, videos, music, and documents.</w:t></w:r></w:p><w:p><w:pPr><w:jc w:val="both"/></w:pPr><w:r><w:rPr/><w:t xml:space="preserve">2. Dragging an image to the designated area will initiate a download.</w:t></w:r></w:p><w:p><w:pPr><w:jc w:val="both"/></w:pPr><w:r><w:rPr/><w:t xml:space="preserve">3. The article is provided by AIX Intelligent Downloader.</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appears to be reliable in terms of its content as it provides information about the services offered by AIX Intelligent Downloader. However, there are some potential biases that should be noted. Firstly, the article does not provide any evidence for the claims made about the services offered by AIX Intelligent Downloader. Secondly, there is no exploration of counterarguments or alternative solutions that could be used instead of AIX Intelligent Downloader's services. Thirdly, there is a lack of discussion regarding possible risks associated with using AIX Intelligent Downloader's services such as security issues or privacy concerns. Finally, the article appears to be promotional in nature as it does not present both sides equally and focuses solely on promoting AIX Intelligent Downloader's services without providing any critical analysis or evaluation of them.</w:t></w:r></w:p><w:p><w:pPr><w:pStyle w:val="Heading1"/></w:pPr><w:bookmarkStart w:id="5" w:name="_Toc5"/><w:r><w:t>Topics for further research:</w:t></w:r><w:bookmarkEnd w:id="5"/></w:p><w:p><w:pPr><w:spacing w:after="0"/><w:numPr><w:ilvl w:val="0"/><w:numId w:val="2"/></w:numPr></w:pPr><w:r><w:rPr/><w:t xml:space="preserve">Alternatives to AIX Intelligent Downloader</w:t></w:r></w:p><w:p><w:pPr><w:spacing w:after="0"/><w:numPr><w:ilvl w:val="0"/><w:numId w:val="2"/></w:numPr></w:pPr><w:r><w:rPr/><w:t xml:space="preserve">Security risks of AIX Intelligent Downloader</w:t></w:r></w:p><w:p><w:pPr><w:spacing w:after="0"/><w:numPr><w:ilvl w:val="0"/><w:numId w:val="2"/></w:numPr></w:pPr><w:r><w:rPr/><w:t xml:space="preserve">Privacy concerns with AIX Intelligent Downloader</w:t></w:r></w:p><w:p><w:pPr><w:spacing w:after="0"/><w:numPr><w:ilvl w:val="0"/><w:numId w:val="2"/></w:numPr></w:pPr><w:r><w:rPr/><w:t xml:space="preserve">Critical analysis of AIX Intelligent Downloader</w:t></w:r></w:p><w:p><w:pPr><w:spacing w:after="0"/><w:numPr><w:ilvl w:val="0"/><w:numId w:val="2"/></w:numPr></w:pPr><w:r><w:rPr/><w:t xml:space="preserve">Evaluation of AIX Intelligent Downloader services</w:t></w:r></w:p><w:p><w:pPr><w:numPr><w:ilvl w:val="0"/><w:numId w:val="2"/></w:numPr></w:pPr><w:r><w:rPr/><w:t xml:space="preserve">Pros and cons of AIX Intelligent Downloader</w:t></w:r></w:p><w:p><w:pPr><w:pStyle w:val="Heading1"/></w:pPr><w:bookmarkStart w:id="6" w:name="_Toc6"/><w:r><w:t>Report location:</w:t></w:r><w:bookmarkEnd w:id="6"/></w:p><w:p><w:hyperlink r:id="rId8" w:history="1"><w:r><w:rPr><w:color w:val="2980b9"/><w:u w:val="single"/></w:rPr><w:t xml:space="preserve">https://www.fullpicture.app/item/14ccaab75f31a1272cb0b40784ed50e8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144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ew.officeapps.live.com/op/view.aspx?src=http%3A%2F%2Fnmt.nmg.gov.cn%2Fgk%2Fzfxxgk%2Ffdzdgknr%2Fghjh%2F202301%2FP020230117530712618799.docx&amp;wdOrigin=BROWSELINK" TargetMode="External"/><Relationship Id="rId8" Type="http://schemas.openxmlformats.org/officeDocument/2006/relationships/hyperlink" Target="https://www.fullpicture.app/item/14ccaab75f31a1272cb0b40784ed50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2023-02-27T02:57:30+01:00</dcterms:created>
  <dcterms:modified xsi:type="dcterms:W3CDTF">2023-02-27T02:57:30+01:00</dcterms:modified>
</cp:coreProperties>
</file>

<file path=docProps/custom.xml><?xml version="1.0" encoding="utf-8"?>
<Properties xmlns="http://schemas.openxmlformats.org/officeDocument/2006/custom-properties" xmlns:vt="http://schemas.openxmlformats.org/officeDocument/2006/docPropsVTypes"/>
</file>