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simulation and thermo-mechanical characterization for optimization of three-phase epoxy/TiO2/SiO2 nano-composites - ScienceDirect</w:t>
      </w:r>
      <w:br/>
      <w:hyperlink r:id="rId7" w:history="1">
        <w:r>
          <w:rPr>
            <w:color w:val="2980b9"/>
            <w:u w:val="single"/>
          </w:rPr>
          <w:t xml:space="preserve">https://www.sciencedirect.com/science/article/pii/S014294182032119X</w:t>
        </w:r>
      </w:hyperlink>
    </w:p>
    <w:p>
      <w:pPr>
        <w:pStyle w:val="Heading1"/>
      </w:pPr>
      <w:bookmarkStart w:id="2" w:name="_Toc2"/>
      <w:r>
        <w:t>Article summary:</w:t>
      </w:r>
      <w:bookmarkEnd w:id="2"/>
    </w:p>
    <w:p>
      <w:pPr>
        <w:jc w:val="both"/>
      </w:pPr>
      <w:r>
        <w:rPr/>
        <w:t xml:space="preserve">1. Utilization of statistical experiment design to optimize the thermo-mechanical properties of epoxy/TiO2/SiO2 nano-composites.</w:t>
      </w:r>
    </w:p>
    <w:p>
      <w:pPr>
        <w:jc w:val="both"/>
      </w:pPr>
      <w:r>
        <w:rPr/>
        <w:t xml:space="preserve">2. Molecular dynamics simulation and various other tests were performed to analyze the structures and confirm the results.</w:t>
      </w:r>
    </w:p>
    <w:p>
      <w:pPr>
        <w:jc w:val="both"/>
      </w:pPr>
      <w:r>
        <w:rPr/>
        <w:t xml:space="preserve">3. Results showed that adding small amounts of SiO2 to TiO2 improved the mechanical properties of epoxy nanocomposite.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“Molecular Dynamics Simulation and Thermo-Mechanical Characterization for Optimization of Three-Phase Epoxy/TiO2/SiO2 Nano-Composites” is a well written and comprehensive article that provides an in depth look at how molecular dynamics simulations can be used to optimize the thermo-mechanical properties of epoxy/TiO2/SiO2 nano-composites. The authors have provided a detailed description of their research methodology, including the use of statistical experiment design, sol-gel synthesis, direct mixing method, tensile test device, TGA, XRD, FT-IR, SEM, EDX and DRS analysis as well as molecular dynamics simulations using Materials Studio software. The results from these tests are then compared with theoretical predictions based on polymer-nanoparticle interaction energy.</w:t>
      </w:r>
    </w:p>
    <w:p>
      <w:pPr>
        <w:jc w:val="both"/>
      </w:pPr>
      <w:r>
        <w:rPr/>
        <w:t xml:space="preserve">The article is generally reliable and trustworthy in its reporting; however there are some potential biases that should be noted. For example, the authors do not provide any information about possible risks associated with using nanomaterials or any counterarguments to their findings. Additionally, they do not present both sides equally when discussing their results; instead they focus mainly on how their findings support their hypothesis rather than exploring alternative explanations or interpretations for their data. Furthermore, there is no mention of any promotional content or partiality in the article which could lead readers to question its trustworthiness and reliability. </w:t>
      </w:r>
    </w:p>
    <w:p>
      <w:pPr>
        <w:jc w:val="both"/>
      </w:pPr>
      <w:r>
        <w:rPr/>
        <w:t xml:space="preserve">In conclusion, this article is generally reliable and trustworthy in its reporting but there are some potential biases that should be noted such as lack of discussion about possible risks associated with using nanomaterials or counterarguments to their findings as well as lack of presentation both sides equally when discussing their results.</w:t>
      </w:r>
    </w:p>
    <w:p>
      <w:pPr>
        <w:pStyle w:val="Heading1"/>
      </w:pPr>
      <w:bookmarkStart w:id="5" w:name="_Toc5"/>
      <w:r>
        <w:t>Topics for further research:</w:t>
      </w:r>
      <w:bookmarkEnd w:id="5"/>
    </w:p>
    <w:p>
      <w:pPr>
        <w:spacing w:after="0"/>
        <w:numPr>
          <w:ilvl w:val="0"/>
          <w:numId w:val="2"/>
        </w:numPr>
      </w:pPr>
      <w:r>
        <w:rPr/>
        <w:t xml:space="preserve">Nanomaterials safety risks</w:t>
      </w:r>
    </w:p>
    <w:p>
      <w:pPr>
        <w:spacing w:after="0"/>
        <w:numPr>
          <w:ilvl w:val="0"/>
          <w:numId w:val="2"/>
        </w:numPr>
      </w:pPr>
      <w:r>
        <w:rPr/>
        <w:t xml:space="preserve">Polymer-nanoparticle interaction energy</w:t>
      </w:r>
    </w:p>
    <w:p>
      <w:pPr>
        <w:spacing w:after="0"/>
        <w:numPr>
          <w:ilvl w:val="0"/>
          <w:numId w:val="2"/>
        </w:numPr>
      </w:pPr>
      <w:r>
        <w:rPr/>
        <w:t xml:space="preserve">Alternative explanations for data</w:t>
      </w:r>
    </w:p>
    <w:p>
      <w:pPr>
        <w:spacing w:after="0"/>
        <w:numPr>
          <w:ilvl w:val="0"/>
          <w:numId w:val="2"/>
        </w:numPr>
      </w:pPr>
      <w:r>
        <w:rPr/>
        <w:t xml:space="preserve">Promotional content in research</w:t>
      </w:r>
    </w:p>
    <w:p>
      <w:pPr>
        <w:spacing w:after="0"/>
        <w:numPr>
          <w:ilvl w:val="0"/>
          <w:numId w:val="2"/>
        </w:numPr>
      </w:pPr>
      <w:r>
        <w:rPr/>
        <w:t xml:space="preserve">Partiality in research</w:t>
      </w:r>
    </w:p>
    <w:p>
      <w:pPr>
        <w:numPr>
          <w:ilvl w:val="0"/>
          <w:numId w:val="2"/>
        </w:numPr>
      </w:pPr>
      <w:r>
        <w:rPr/>
        <w:t xml:space="preserve">Thermo-mechanical characterization of nano-composites</w:t>
      </w:r>
    </w:p>
    <w:p>
      <w:pPr>
        <w:pStyle w:val="Heading1"/>
      </w:pPr>
      <w:bookmarkStart w:id="6" w:name="_Toc6"/>
      <w:r>
        <w:t>Report location:</w:t>
      </w:r>
      <w:bookmarkEnd w:id="6"/>
    </w:p>
    <w:p>
      <w:hyperlink r:id="rId8" w:history="1">
        <w:r>
          <w:rPr>
            <w:color w:val="2980b9"/>
            <w:u w:val="single"/>
          </w:rPr>
          <w:t xml:space="preserve">https://www.fullpicture.app/item/14d9aa6a55b7dcdc75302dcfa7bb78a8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4D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4182032119X" TargetMode="External"/><Relationship Id="rId8" Type="http://schemas.openxmlformats.org/officeDocument/2006/relationships/hyperlink" Target="https://www.fullpicture.app/item/14d9aa6a55b7dcdc75302dcfa7bb7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2023-02-18T20:47:41+01:00</dcterms:created>
  <dcterms:modified xsi:type="dcterms:W3CDTF">2023-02-18T20:47:41+01:00</dcterms:modified>
</cp:coreProperties>
</file>

<file path=docProps/custom.xml><?xml version="1.0" encoding="utf-8"?>
<Properties xmlns="http://schemas.openxmlformats.org/officeDocument/2006/custom-properties" xmlns:vt="http://schemas.openxmlformats.org/officeDocument/2006/docPropsVTypes"/>
</file>