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基于HTML5 Canvas和WebRTC技术的画板工具设计研究 - 中国知网</w:t></w:r><w:br/><w:hyperlink r:id="rId7" w:history="1"><w:r><w:rPr><w:color w:val="2980b9"/><w:u w:val="single"/></w:rPr><w:t xml:space="preserve">https://kns.cnki.net/kcms2/article/abstract?v=3uoqIhG8C44YLTlOAiTRKu87-SJxoEJu6LL9TJzd50lZ6aTKcpj6HPEJI3RvO9po0QYlFSgiuIKyr2jJ6muZtErUk4CLZ50V&uniplatform=NZKPT</w:t></w:r></w:hyperlink></w:p><w:p><w:pPr><w:pStyle w:val="Heading1"/></w:pPr><w:bookmarkStart w:id="2" w:name="_Toc2"/><w:r><w:t>Article summary:</w:t></w:r><w:bookmarkEnd w:id="2"/></w:p><w:p><w:pPr><w:jc w:val="both"/></w:pPr><w:r><w:rPr/><w:t xml:space="preserve">1. This article discusses the design and research of a web-based teaching auxiliary drawing board tool based on HTML5 Canvas and WebRTC technology.</w:t></w:r></w:p><w:p><w:pPr><w:jc w:val="both"/></w:pPr><w:r><w:rPr/><w:t xml:space="preserve">2. The tool is designed to improve the utilization rate and sharing ability of teaching resources, and promote the effective use of information technology and teaching methods.</w:t></w:r></w:p><w:p><w:pPr><w:jc w:val="both"/></w:pPr><w:r><w:rPr/><w:t xml:space="preserve">3. The article also covers related technologies such as HTML5, Canvas, WebRTC, SIP audio and video communication, IVR real-time communication, WebSocket client terminal, etc.</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appears to be reliable in terms of its content. It provides an overview of the design and research of a web-based teaching auxiliary drawing board tool based on HTML5 Canvas and WebRTC technology. It also covers related technologies such as HTML5, Canvas, WebRTC, SIP audio and video communication, IVR real-time communication, WebSocket client terminal, etc., which are all relevant to the topic at hand. The article does not appear to be biased or one-sided in its reporting; it presents both sides equally by providing an overview of the design process as well as discussing related technologies that are necessary for its implementation. Furthermore, it does not appear to contain any promotional content or partiality towards any particular point of view or technology. Additionally, possible risks associated with using this tool are noted in the article; for example, it mentions that security measures must be taken into consideration when designing such a tool due to potential privacy concerns. In conclusion, this article appears to be trustworthy and reliable in terms of its content.</w:t></w:r></w:p><w:p><w:pPr><w:pStyle w:val="Heading1"/></w:pPr><w:bookmarkStart w:id="5" w:name="_Toc5"/><w:r><w:t>Topics for further research:</w:t></w:r><w:bookmarkEnd w:id="5"/></w:p><w:p><w:pPr><w:spacing w:after="0"/><w:numPr><w:ilvl w:val="0"/><w:numId w:val="2"/></w:numPr></w:pPr><w:r><w:rPr/><w:t xml:space="preserve">HTML5 Canvas</w:t></w:r></w:p><w:p><w:pPr><w:spacing w:after="0"/><w:numPr><w:ilvl w:val="0"/><w:numId w:val="2"/></w:numPr></w:pPr><w:r><w:rPr/><w:t xml:space="preserve">WebRTC technology</w:t></w:r></w:p><w:p><w:pPr><w:spacing w:after="0"/><w:numPr><w:ilvl w:val="0"/><w:numId w:val="2"/></w:numPr></w:pPr><w:r><w:rPr/><w:t xml:space="preserve">SIP audio and video communication</w:t></w:r></w:p><w:p><w:pPr><w:spacing w:after="0"/><w:numPr><w:ilvl w:val="0"/><w:numId w:val="2"/></w:numPr></w:pPr><w:r><w:rPr/><w:t xml:space="preserve">IVR real-time communication</w:t></w:r></w:p><w:p><w:pPr><w:spacing w:after="0"/><w:numPr><w:ilvl w:val="0"/><w:numId w:val="2"/></w:numPr></w:pPr><w:r><w:rPr/><w:t xml:space="preserve">WebSocket client terminal</w:t></w:r></w:p><w:p><w:pPr><w:numPr><w:ilvl w:val="0"/><w:numId w:val="2"/></w:numPr></w:pPr><w:r><w:rPr/><w:t xml:space="preserve">Security measures for web-based teaching tools</w:t></w:r></w:p><w:p><w:pPr><w:pStyle w:val="Heading1"/></w:pPr><w:bookmarkStart w:id="6" w:name="_Toc6"/><w:r><w:t>Report location:</w:t></w:r><w:bookmarkEnd w:id="6"/></w:p><w:p><w:hyperlink r:id="rId8" w:history="1"><w:r><w:rPr><w:color w:val="2980b9"/><w:u w:val="single"/></w:rPr><w:t xml:space="preserve">https://www.fullpicture.app/item/153afa05510e40e1c69edbb360cba341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8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Z6aTKcpj6HPEJI3RvO9po0QYlFSgiuIKyr2jJ6muZtErUk4CLZ50V&amp;uniplatform=NZKPT" TargetMode="External"/><Relationship Id="rId8" Type="http://schemas.openxmlformats.org/officeDocument/2006/relationships/hyperlink" Target="https://www.fullpicture.app/item/153afa05510e40e1c69edbb360cba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2023-03-05T17:22:10+01:00</dcterms:created>
  <dcterms:modified xsi:type="dcterms:W3CDTF">2023-03-05T17:22:10+01:00</dcterms:modified>
</cp:coreProperties>
</file>

<file path=docProps/custom.xml><?xml version="1.0" encoding="utf-8"?>
<Properties xmlns="http://schemas.openxmlformats.org/officeDocument/2006/custom-properties" xmlns:vt="http://schemas.openxmlformats.org/officeDocument/2006/docPropsVTypes"/>
</file>