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[全图]自动化SEM-EDS重矿物分析显示中国黄土高原冰川黄土和间冰期古溶胶之间没有来源变化 - ScienceDirect</w:t>
      </w:r>
      <w:br/>
      <w:hyperlink r:id="rId7" w:history="1">
        <w:r>
          <w:rPr>
            <w:color w:val="2980b9"/>
            <w:u w:val="single"/>
          </w:rPr>
          <w:t xml:space="preserve">https://www.fullpicture.app/item/a7be20227c3ba24864c3745d859fac0e</w:t>
        </w:r>
      </w:hyperlink>
    </w:p>
    <w:p>
      <w:pPr>
        <w:pStyle w:val="Heading1"/>
      </w:pPr>
      <w:bookmarkStart w:id="2" w:name="_Toc2"/>
      <w:r>
        <w:t>Article summary:</w:t>
      </w:r>
      <w:bookmarkEnd w:id="2"/>
    </w:p>
    <w:p>
      <w:pPr>
        <w:jc w:val="both"/>
      </w:pPr>
      <w:r>
        <w:rPr/>
        <w:t xml:space="preserve">1. QEMSCAN heavy mineral source analysis is a fast and reliable method for analyzing the source of glacial loess and interglacial paleosol deposits in the Chinese Loess Plateau.</w:t>
      </w:r>
    </w:p>
    <w:p>
      <w:pPr>
        <w:jc w:val="both"/>
      </w:pPr>
      <w:r>
        <w:rPr/>
        <w:t xml:space="preserve">2. The results of the analysis showed no significant source changes between glacial and interglacial periods or between western and central China.</w:t>
      </w:r>
    </w:p>
    <w:p>
      <w:pPr>
        <w:jc w:val="both"/>
      </w:pPr>
      <w:r>
        <w:rPr/>
        <w:t xml:space="preserve">3. Potential dust sources for Central China include the Western Mu Us Desert, Badain Jaran Desert, Ulan Buh Desert, and Yellow River; while the Mu Us Desert in Northeast China is unlikely to be a key source.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outlines an origin analysis of glacial loess and interglacial paleosol deposits from the Chinese Loess Plateau (CLP). The authors used scanning electron microscopy and energy-dispersive X-ray spectroscopy (SEM-EDS) analysis (QEMSCAN@) to analyze two sets of loess-paleosol pairs from western CLP. The results showed no significant source changes between glacial and interglacial periods or between western and central China. Potential dust sources for CLP were also identified. </w:t>
      </w:r>
    </w:p>
    <w:p>
      <w:pPr>
        <w:jc w:val="both"/>
      </w:pPr>
      <w:r>
        <w:rPr/>
        <w:t xml:space="preserve">The article appears to be reliable in terms of methodology, data collection, and reporting of results. However, some potential biases should be noted. For example, when determining potential dust sources for CLP, other factors such as wind direction may be overlooked. Additionally, it is not clear if any counterarguments were taken into account when drawing conclusions about potential dust sources for CLP; this could lead to one-sided reporting or unsupported claims in some cases. Furthermore, there is no mention of any risks associated with using heavy mineral analysis based on QEMSCAN; this should have been addressed in order to provide a more comprehensive overview of its use in source studies. Finally, it would be beneficial if both sides presented their views equally when discussing potential dust sources for CLP; this would provide a more balanced perspective on the topic.</w:t>
      </w:r>
    </w:p>
    <w:p>
      <w:pPr>
        <w:pStyle w:val="Heading1"/>
      </w:pPr>
      <w:bookmarkStart w:id="5" w:name="_Toc5"/>
      <w:r>
        <w:t>Topics for further research:</w:t>
      </w:r>
      <w:bookmarkEnd w:id="5"/>
    </w:p>
    <w:p>
      <w:pPr>
        <w:spacing w:after="0"/>
        <w:numPr>
          <w:ilvl w:val="0"/>
          <w:numId w:val="2"/>
        </w:numPr>
      </w:pPr>
      <w:r>
        <w:rPr/>
        <w:t xml:space="preserve">Wind direction and dust source studies</w:t>
      </w:r>
    </w:p>
    <w:p>
      <w:pPr>
        <w:spacing w:after="0"/>
        <w:numPr>
          <w:ilvl w:val="0"/>
          <w:numId w:val="2"/>
        </w:numPr>
      </w:pPr>
      <w:r>
        <w:rPr/>
        <w:t xml:space="preserve">Heavy mineral analysis and QEMSCAN</w:t>
      </w:r>
    </w:p>
    <w:p>
      <w:pPr>
        <w:spacing w:after="0"/>
        <w:numPr>
          <w:ilvl w:val="0"/>
          <w:numId w:val="2"/>
        </w:numPr>
      </w:pPr>
      <w:r>
        <w:rPr/>
        <w:t xml:space="preserve">Potential biases in source studies</w:t>
      </w:r>
    </w:p>
    <w:p>
      <w:pPr>
        <w:spacing w:after="0"/>
        <w:numPr>
          <w:ilvl w:val="0"/>
          <w:numId w:val="2"/>
        </w:numPr>
      </w:pPr>
      <w:r>
        <w:rPr/>
        <w:t xml:space="preserve">Glacial loess and interglacial paleosol deposits</w:t>
      </w:r>
    </w:p>
    <w:p>
      <w:pPr>
        <w:spacing w:after="0"/>
        <w:numPr>
          <w:ilvl w:val="0"/>
          <w:numId w:val="2"/>
        </w:numPr>
      </w:pPr>
      <w:r>
        <w:rPr/>
        <w:t xml:space="preserve">Scanning electron microscopy and energy-dispersive X-ray spectroscopy (SEM-EDS)</w:t>
      </w:r>
    </w:p>
    <w:p>
      <w:pPr>
        <w:numPr>
          <w:ilvl w:val="0"/>
          <w:numId w:val="2"/>
        </w:numPr>
      </w:pPr>
      <w:r>
        <w:rPr/>
        <w:t xml:space="preserve">Chinese Loess Plateau (CLP) dust sources</w:t>
      </w:r>
    </w:p>
    <w:p>
      <w:pPr>
        <w:pStyle w:val="Heading1"/>
      </w:pPr>
      <w:bookmarkStart w:id="6" w:name="_Toc6"/>
      <w:r>
        <w:t>Report location:</w:t>
      </w:r>
      <w:bookmarkEnd w:id="6"/>
    </w:p>
    <w:p>
      <w:hyperlink r:id="rId8" w:history="1">
        <w:r>
          <w:rPr>
            <w:color w:val="2980b9"/>
            <w:u w:val="single"/>
          </w:rPr>
          <w:t xml:space="preserve">https://www.fullpicture.app/item/15bd5040d77bfdacc0e17b43023dbb7b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52A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llpicture.app/item/a7be20227c3ba24864c3745d859fac0e" TargetMode="External"/><Relationship Id="rId8" Type="http://schemas.openxmlformats.org/officeDocument/2006/relationships/hyperlink" Target="https://www.fullpicture.app/item/15bd5040d77bfdacc0e17b43023dbb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2023-02-24T09:28:14+01:00</dcterms:created>
  <dcterms:modified xsi:type="dcterms:W3CDTF">2023-02-24T09:28:14+01:00</dcterms:modified>
</cp:coreProperties>
</file>

<file path=docProps/custom.xml><?xml version="1.0" encoding="utf-8"?>
<Properties xmlns="http://schemas.openxmlformats.org/officeDocument/2006/custom-properties" xmlns:vt="http://schemas.openxmlformats.org/officeDocument/2006/docPropsVTypes"/>
</file>