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数据显示，Twitter排名前1的广告商中有一半以上停止在平台上消费|美国有线电视新闻网业务</w:t>
      </w:r>
      <w:br/>
      <w:hyperlink r:id="rId7" w:history="1">
        <w:r>
          <w:rPr>
            <w:color w:val="2980b9"/>
            <w:u w:val="single"/>
          </w:rPr>
          <w:t xml:space="preserve">https://us.cnn.com/2023/02/10/tech/twitter-top-advertiser-decline</w:t>
        </w:r>
      </w:hyperlink>
    </w:p>
    <w:p>
      <w:pPr>
        <w:pStyle w:val="Heading1"/>
      </w:pPr>
      <w:bookmarkStart w:id="2" w:name="_Toc2"/>
      <w:r>
        <w:t>Article summary:</w:t>
      </w:r>
      <w:bookmarkEnd w:id="2"/>
    </w:p>
    <w:p>
      <w:pPr>
        <w:jc w:val="both"/>
      </w:pPr>
      <w:r>
        <w:rPr/>
        <w:t xml:space="preserve">1. According to data from Pathmatics, over half of the top 1000 advertisers on Twitter stopped spending money on the platform in the first few weeks of January.</w:t>
      </w:r>
    </w:p>
    <w:p>
      <w:pPr>
        <w:jc w:val="both"/>
      </w:pPr>
      <w:r>
        <w:rPr/>
        <w:t xml:space="preserve">2. This is a notable indication of how much of an impact Elon Musk's purchase of the company has had on advertiser outflow.</w:t>
      </w:r>
    </w:p>
    <w:p>
      <w:pPr>
        <w:jc w:val="both"/>
      </w:pPr>
      <w:r>
        <w:rPr/>
        <w:t xml:space="preserve">3. Major brands such as Coca-Cola, Unilever, Jeep, Wells Fargo and Merck have withdrawn their advertising revenue from Twitter.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in its reporting. It provides clear evidence for its claims by citing data from Pathmatics and quotes from major brands such as Coca-Cola, Unilever, Jeep, Wells Fargo and Merck. The article also presents both sides of the story by noting that some brands are still using Twitter as a social channel for interacting with customers despite withdrawing their advertising revenue. </w:t>
      </w:r>
    </w:p>
    <w:p>
      <w:pPr>
        <w:jc w:val="both"/>
      </w:pPr>
      <w:r>
        <w:rPr/>
        <w:t xml:space="preserve">However, there are some potential biases in the article that should be noted. For example, it does not explore any counterarguments or present any other possible explanations for why advertisers may have stopped spending money on Twitter in January other than Elon Musk's purchase of the company. Additionally, it does not provide any evidence to support its claim that Musk's purchase was responsible for this outflow of advertisers. Furthermore, it does not mention any potential risks associated with this trend or discuss any potential implications for Twitter's future success or failure as a platform.</w:t>
      </w:r>
    </w:p>
    <w:p>
      <w:pPr>
        <w:pStyle w:val="Heading1"/>
      </w:pPr>
      <w:bookmarkStart w:id="5" w:name="_Toc5"/>
      <w:r>
        <w:t>Topics for further research:</w:t>
      </w:r>
      <w:bookmarkEnd w:id="5"/>
    </w:p>
    <w:p>
      <w:pPr>
        <w:spacing w:after="0"/>
        <w:numPr>
          <w:ilvl w:val="0"/>
          <w:numId w:val="2"/>
        </w:numPr>
      </w:pPr>
      <w:r>
        <w:rPr/>
        <w:t xml:space="preserve">Advertiser spending on Twitter</w:t>
      </w:r>
    </w:p>
    <w:p>
      <w:pPr>
        <w:spacing w:after="0"/>
        <w:numPr>
          <w:ilvl w:val="0"/>
          <w:numId w:val="2"/>
        </w:numPr>
      </w:pPr>
      <w:r>
        <w:rPr/>
        <w:t xml:space="preserve">Reasons for advertisers leaving Twitter</w:t>
      </w:r>
    </w:p>
    <w:p>
      <w:pPr>
        <w:spacing w:after="0"/>
        <w:numPr>
          <w:ilvl w:val="0"/>
          <w:numId w:val="2"/>
        </w:numPr>
      </w:pPr>
      <w:r>
        <w:rPr/>
        <w:t xml:space="preserve">Implications of advertisers leaving Twitter</w:t>
      </w:r>
    </w:p>
    <w:p>
      <w:pPr>
        <w:spacing w:after="0"/>
        <w:numPr>
          <w:ilvl w:val="0"/>
          <w:numId w:val="2"/>
        </w:numPr>
      </w:pPr>
      <w:r>
        <w:rPr/>
        <w:t xml:space="preserve">Risks associated with advertisers leaving Twitter</w:t>
      </w:r>
    </w:p>
    <w:p>
      <w:pPr>
        <w:spacing w:after="0"/>
        <w:numPr>
          <w:ilvl w:val="0"/>
          <w:numId w:val="2"/>
        </w:numPr>
      </w:pPr>
      <w:r>
        <w:rPr/>
        <w:t xml:space="preserve">Elon Musk's purchase of Twitter</w:t>
      </w:r>
    </w:p>
    <w:p>
      <w:pPr>
        <w:numPr>
          <w:ilvl w:val="0"/>
          <w:numId w:val="2"/>
        </w:numPr>
      </w:pPr>
      <w:r>
        <w:rPr/>
        <w:t xml:space="preserve">Impact of Elon Musk's purchase of Twitter</w:t>
      </w:r>
    </w:p>
    <w:p>
      <w:pPr>
        <w:pStyle w:val="Heading1"/>
      </w:pPr>
      <w:bookmarkStart w:id="6" w:name="_Toc6"/>
      <w:r>
        <w:t>Report location:</w:t>
      </w:r>
      <w:bookmarkEnd w:id="6"/>
    </w:p>
    <w:p>
      <w:hyperlink r:id="rId8" w:history="1">
        <w:r>
          <w:rPr>
            <w:color w:val="2980b9"/>
            <w:u w:val="single"/>
          </w:rPr>
          <w:t xml:space="preserve">https://www.fullpicture.app/item/15ebebe60e6821eb46b86cdfd39dc8e5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2B0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s.cnn.com/2023/02/10/tech/twitter-top-advertiser-decline" TargetMode="External"/><Relationship Id="rId8" Type="http://schemas.openxmlformats.org/officeDocument/2006/relationships/hyperlink" Target="https://www.fullpicture.app/item/15ebebe60e6821eb46b86cdfd39dc8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2023-02-28T01:03:07+01:00</dcterms:created>
  <dcterms:modified xsi:type="dcterms:W3CDTF">2023-02-28T01:03:07+01:00</dcterms:modified>
</cp:coreProperties>
</file>

<file path=docProps/custom.xml><?xml version="1.0" encoding="utf-8"?>
<Properties xmlns="http://schemas.openxmlformats.org/officeDocument/2006/custom-properties" xmlns:vt="http://schemas.openxmlformats.org/officeDocument/2006/docPropsVTypes"/>
</file>