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PROS | Proceedings of the 28th Annual International Conference on Mobile Computing And Networking</w:t>
      </w:r>
      <w:br/>
      <w:hyperlink r:id="rId7" w:history="1">
        <w:r>
          <w:rPr>
            <w:color w:val="2980b9"/>
            <w:u w:val="single"/>
          </w:rPr>
          <w:t xml:space="preserve">https://dl.acm.org/doi/abs/10.1145/3495243.3560533</w:t>
        </w:r>
      </w:hyperlink>
    </w:p>
    <w:p>
      <w:pPr>
        <w:pStyle w:val="Heading1"/>
      </w:pPr>
      <w:bookmarkStart w:id="2" w:name="_Toc2"/>
      <w:r>
        <w:t>Article summary:</w:t>
      </w:r>
      <w:bookmarkEnd w:id="2"/>
    </w:p>
    <w:p>
      <w:pPr>
        <w:jc w:val="both"/>
      </w:pPr>
      <w:r>
        <w:rPr/>
        <w:t xml:space="preserve">1. This study proposes PROS, an efficient pattern-driven compressive sensing framework for low-power biopotential-based wearables.</w:t>
      </w:r>
    </w:p>
    <w:p>
      <w:pPr>
        <w:jc w:val="both"/>
      </w:pPr>
      <w:r>
        <w:rPr/>
        <w:t xml:space="preserve">2. PROS eliminates the conventional trade-off between signal quality, response time, and power consumption by introducing tiny pattern recognition primitives and a pattern-driven compressive sensing technique.</w:t>
      </w:r>
    </w:p>
    <w:p>
      <w:pPr>
        <w:jc w:val="both"/>
      </w:pPr>
      <w:r>
        <w:rPr/>
        <w:t xml:space="preserve">3. Experimental results on unknown subjects of a practical use case such as epileptic seizure monitoring are very encouraging, with PROS reducing the streaming data rate by 24X while maintaining high fidelity signal and boosting the power efficiency of the wearable device by more than 1200%.</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proposed PROS framework for low-power biopotential-based wearables. The authors provide evidence to support their claims, including experimental results on two open biosignal datasets with 120 subjects and six biosignal patterns, as well as results from a practical use case such as epileptic seizure monitoring. The article does not appear to be one-sided or promotional in nature, presenting both sides of the argument fairly and objectively. It also does not appear to be missing any points of consideration or evidence for its claims made. Furthermore, it does not appear to be partial or biased in any way, noting possible risks associated with using the proposed framework. In conclusion, this article appears to be reliable and trustworthy in its reporting of the proposed PROS framework for low-power biopotential-based wearables.</w:t>
      </w:r>
    </w:p>
    <w:p>
      <w:pPr>
        <w:pStyle w:val="Heading1"/>
      </w:pPr>
      <w:bookmarkStart w:id="5" w:name="_Toc5"/>
      <w:r>
        <w:t>Topics for further research:</w:t>
      </w:r>
      <w:bookmarkEnd w:id="5"/>
    </w:p>
    <w:p>
      <w:pPr>
        <w:spacing w:after="0"/>
        <w:numPr>
          <w:ilvl w:val="0"/>
          <w:numId w:val="2"/>
        </w:numPr>
      </w:pPr>
      <w:r>
        <w:rPr/>
        <w:t xml:space="preserve">Low-power biopotential-based wearables</w:t>
      </w:r>
    </w:p>
    <w:p>
      <w:pPr>
        <w:spacing w:after="0"/>
        <w:numPr>
          <w:ilvl w:val="0"/>
          <w:numId w:val="2"/>
        </w:numPr>
      </w:pPr>
      <w:r>
        <w:rPr/>
        <w:t xml:space="preserve">PROS framework for biosignal monitoring</w:t>
      </w:r>
    </w:p>
    <w:p>
      <w:pPr>
        <w:spacing w:after="0"/>
        <w:numPr>
          <w:ilvl w:val="0"/>
          <w:numId w:val="2"/>
        </w:numPr>
      </w:pPr>
      <w:r>
        <w:rPr/>
        <w:t xml:space="preserve">Epileptic seizure monitoring</w:t>
      </w:r>
    </w:p>
    <w:p>
      <w:pPr>
        <w:spacing w:after="0"/>
        <w:numPr>
          <w:ilvl w:val="0"/>
          <w:numId w:val="2"/>
        </w:numPr>
      </w:pPr>
      <w:r>
        <w:rPr/>
        <w:t xml:space="preserve">Open biosignal datasets</w:t>
      </w:r>
    </w:p>
    <w:p>
      <w:pPr>
        <w:spacing w:after="0"/>
        <w:numPr>
          <w:ilvl w:val="0"/>
          <w:numId w:val="2"/>
        </w:numPr>
      </w:pPr>
      <w:r>
        <w:rPr/>
        <w:t xml:space="preserve">Biosignal pattern recognition</w:t>
      </w:r>
    </w:p>
    <w:p>
      <w:pPr>
        <w:numPr>
          <w:ilvl w:val="0"/>
          <w:numId w:val="2"/>
        </w:numPr>
      </w:pPr>
      <w:r>
        <w:rPr/>
        <w:t xml:space="preserve">Wearable device power consumption</w:t>
      </w:r>
    </w:p>
    <w:p>
      <w:pPr>
        <w:pStyle w:val="Heading1"/>
      </w:pPr>
      <w:bookmarkStart w:id="6" w:name="_Toc6"/>
      <w:r>
        <w:t>Report location:</w:t>
      </w:r>
      <w:bookmarkEnd w:id="6"/>
    </w:p>
    <w:p>
      <w:hyperlink r:id="rId8" w:history="1">
        <w:r>
          <w:rPr>
            <w:color w:val="2980b9"/>
            <w:u w:val="single"/>
          </w:rPr>
          <w:t xml:space="preserve">https://www.fullpicture.app/item/15f52d23552dc74d2ab4fc1daa349382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F62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3495243.3560533" TargetMode="External"/><Relationship Id="rId8" Type="http://schemas.openxmlformats.org/officeDocument/2006/relationships/hyperlink" Target="https://www.fullpicture.app/item/15f52d23552dc74d2ab4fc1daa3493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2023-02-23T11:14:32+01:00</dcterms:created>
  <dcterms:modified xsi:type="dcterms:W3CDTF">2023-02-23T11:14:32+01:00</dcterms:modified>
</cp:coreProperties>
</file>

<file path=docProps/custom.xml><?xml version="1.0" encoding="utf-8"?>
<Properties xmlns="http://schemas.openxmlformats.org/officeDocument/2006/custom-properties" xmlns:vt="http://schemas.openxmlformats.org/officeDocument/2006/docPropsVTypes"/>
</file>