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Experience the future of Photoshop with Generative Fill</w:t>
      </w:r>
      <w:br/>
      <w:hyperlink r:id="rId7" w:history="1">
        <w:r>
          <w:rPr>
            <w:color w:val="2980b9"/>
            <w:u w:val="single"/>
          </w:rPr>
          <w:t xml:space="preserve">https://helpx.adobe.com/photoshop/using/generative-fill.html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Generative Fill is a suite of AI-powered capabilities in Photoshop (beta) that allows users to add, extend, or remove content from images non-destructively using simple text prompts.</w:t>
      </w:r>
    </w:p>
    <w:p>
      <w:pPr>
        <w:jc w:val="both"/>
      </w:pPr>
      <w:r>
        <w:rPr/>
        <w:t xml:space="preserve">2. With Generative Fill, users can generate objects, backgrounds, extend images, remove objects and more.</w:t>
      </w:r>
    </w:p>
    <w:p>
      <w:pPr>
        <w:jc w:val="both"/>
      </w:pPr>
      <w:r>
        <w:rPr/>
        <w:t xml:space="preserve">3. To use Generative Fill, select an area in your image and describe what you'd like to add/replace through a text prompt. The prompts used for the description are supported in English only.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作为一篇介绍Photoshop中新功能Generative Fill的文章，它主要强调了这个功能的创造性和方便性。然而，文章存在以下问题：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偏袒：文章只提到了Generative Fill的优点和好处，没有探讨其潜在风险或缺点。这可能会误导读者认为这个功能是完美无缺的。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片面报道：文章没有提供足够的信息来解释Generative Fill是如何工作的，也没有提供任何技术细节或示例。这可能会使读者对该功能产生疑虑或不信任。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宣传内容：文章似乎更像是Adobe公司的广告宣传而不是客观报道。它使用了大量积极、夸张和感性化的语言来描述Generative Fill，并鼓励读者尝试该功能。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缺失考虑点：文章没有探讨Generative Fill可能会对图像版权产生影响或引发道德争议等问题。这些都是值得关注和讨论的重要问题。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未探索反驳：文章没有涉及任何反对意见或批评声音，也没有提供任何证据来支持其主张。这可能会使读者认为该功能不存在争议或质疑。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总之，虽然该文章介绍了一个新的Photoshop功能，但它存在一些偏见、片面报道和缺失考虑点等问题。读者应该保持警惕，并寻找更全面和客观的信息来评估Generative Fill的价值和风险。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Generative Fill
</w:t>
      </w:r>
    </w:p>
    <w:p>
      <w:pPr>
        <w:spacing w:after="0"/>
        <w:numPr>
          <w:ilvl w:val="0"/>
          <w:numId w:val="2"/>
        </w:numPr>
      </w:pPr>
      <w:r>
        <w:rPr/>
        <w:t xml:space="preserve">Technical details and examples of how Generative Fill works
</w:t>
      </w:r>
    </w:p>
    <w:p>
      <w:pPr>
        <w:spacing w:after="0"/>
        <w:numPr>
          <w:ilvl w:val="0"/>
          <w:numId w:val="2"/>
        </w:numPr>
      </w:pPr>
      <w:r>
        <w:rPr/>
        <w:t xml:space="preserve">Objectivity of the article and potential bias towards Adobe
</w:t>
      </w:r>
    </w:p>
    <w:p>
      <w:pPr>
        <w:spacing w:after="0"/>
        <w:numPr>
          <w:ilvl w:val="0"/>
          <w:numId w:val="2"/>
        </w:numPr>
      </w:pPr>
      <w:r>
        <w:rPr/>
        <w:t xml:space="preserve">Impact of Generative Fill on image copyright and ethical concerns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criticisms of Generative Fill
</w:t>
      </w:r>
    </w:p>
    <w:p>
      <w:pPr>
        <w:numPr>
          <w:ilvl w:val="0"/>
          <w:numId w:val="2"/>
        </w:numPr>
      </w:pPr>
      <w:r>
        <w:rPr/>
        <w:t xml:space="preserve">Seeking more comprehensive and objective information about Generative Fill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https://www.fullpicture.app/item/1638636d5ce2b5cdb7849dda33b35cc3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A0D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px.adobe.com/photoshop/using/generative-fill.html" TargetMode="External"/><Relationship Id="rId8" Type="http://schemas.openxmlformats.org/officeDocument/2006/relationships/hyperlink" Target="https://www.fullpicture.app/item/1638636d5ce2b5cdb7849dda33b35c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2024-01-11T18:22:23+01:00</dcterms:created>
  <dcterms:modified xsi:type="dcterms:W3CDTF">2024-01-11T18:22:23+01:00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