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Auxin-induced WUSCHEL-RELATED HOMEOBOX13 Mediates Asymmetric Activity of Callus Formation upon Cutting - PubMed</w:t>
      </w:r>
      <w:br/>
      <w:hyperlink r:id="rId7" w:history="1">
        <w:r>
          <w:rPr>
            <w:color w:val="2980b9"/>
            <w:u w:val="single"/>
          </w:rPr>
          <w:t xml:space="preserve">https://pubmed.ncbi.nlm.nih.gov/36263676/</w:t>
        </w:r>
      </w:hyperlink>
    </w:p>
    <w:p>
      <w:pPr>
        <w:pStyle w:val="Heading1"/>
      </w:pPr>
      <w:bookmarkStart w:id="2" w:name="_Toc2"/>
      <w:r>
        <w:t>Article summary:</w:t>
      </w:r>
      <w:bookmarkEnd w:id="2"/>
    </w:p>
    <w:p>
      <w:pPr>
        <w:jc w:val="both"/>
      </w:pPr>
      <w:r>
        <w:rPr/>
        <w:t xml:space="preserve">1. Plants have the ability to reconnect cut organs, which is important for survival and grafting.</w:t>
      </w:r>
    </w:p>
    <w:p>
      <w:pPr>
        <w:jc w:val="both"/>
      </w:pPr>
      <w:r>
        <w:rPr/>
        <w:t xml:space="preserve">2. Callus formation at the graft junction facilitates organ attachment and vascular reconnection.</w:t>
      </w:r>
    </w:p>
    <w:p>
      <w:pPr>
        <w:jc w:val="both"/>
      </w:pPr>
      <w:r>
        <w:rPr/>
        <w:t xml:space="preserve">3. WUSCHEL-RELATED HOMEOBOX 13 (WOX13) is induced by auxin and plays a pivotal role in auxin-dependent callus formation.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Auxin-induced WUSCHEL-RELATED HOMEOBOX13 Mediates Asymmetric Activity of Callus Formation upon Cutting is a well-researched piece that provides an in-depth analysis of how callus formation is differentially regulated at each cut end, and how it is regulated by differential auxin accumulation. The authors provide evidence to support their claims, such as gene expression analyses that revealed cellular auxin response was preferentially upregulated in the top part of the graft, disruption of polar auxin transport inhibited callus formation from the top while external application of auxin was sufficient to induce callus formation from the bottom, and ectopic callus formation from the bottom end requires WOX13 function. The article does not appear to be biased or one-sided, as it presents both sides equally and does not make any unsupported claims or omit any points of consideration. It also does not contain any promotional content or partiality towards either side. The article does note possible risks associated with its findings, such as disruption of polar auxin transport inhibiting callus formation from the top end. All in all, this article appears to be trustworthy and reliable due to its thorough research and lack of bias or unsupported claims.</w:t>
      </w:r>
    </w:p>
    <w:p>
      <w:pPr>
        <w:pStyle w:val="Heading1"/>
      </w:pPr>
      <w:bookmarkStart w:id="5" w:name="_Toc5"/>
      <w:r>
        <w:t>Topics for further research:</w:t>
      </w:r>
      <w:bookmarkEnd w:id="5"/>
    </w:p>
    <w:p>
      <w:pPr>
        <w:spacing w:after="0"/>
        <w:numPr>
          <w:ilvl w:val="0"/>
          <w:numId w:val="2"/>
        </w:numPr>
      </w:pPr>
      <w:r>
        <w:rPr/>
        <w:t xml:space="preserve">Auxin-mediated callus formation</w:t>
      </w:r>
    </w:p>
    <w:p>
      <w:pPr>
        <w:spacing w:after="0"/>
        <w:numPr>
          <w:ilvl w:val="0"/>
          <w:numId w:val="2"/>
        </w:numPr>
      </w:pPr>
      <w:r>
        <w:rPr/>
        <w:t xml:space="preserve">WUSCHEL-RELATED HOMEOBOX13 function</w:t>
      </w:r>
    </w:p>
    <w:p>
      <w:pPr>
        <w:spacing w:after="0"/>
        <w:numPr>
          <w:ilvl w:val="0"/>
          <w:numId w:val="2"/>
        </w:numPr>
      </w:pPr>
      <w:r>
        <w:rPr/>
        <w:t xml:space="preserve">Polar auxin transport</w:t>
      </w:r>
    </w:p>
    <w:p>
      <w:pPr>
        <w:spacing w:after="0"/>
        <w:numPr>
          <w:ilvl w:val="0"/>
          <w:numId w:val="2"/>
        </w:numPr>
      </w:pPr>
      <w:r>
        <w:rPr/>
        <w:t xml:space="preserve">Auxin accumulation in plants</w:t>
      </w:r>
    </w:p>
    <w:p>
      <w:pPr>
        <w:spacing w:after="0"/>
        <w:numPr>
          <w:ilvl w:val="0"/>
          <w:numId w:val="2"/>
        </w:numPr>
      </w:pPr>
      <w:r>
        <w:rPr/>
        <w:t xml:space="preserve">Auxin response in plants</w:t>
      </w:r>
    </w:p>
    <w:p>
      <w:pPr>
        <w:numPr>
          <w:ilvl w:val="0"/>
          <w:numId w:val="2"/>
        </w:numPr>
      </w:pPr>
      <w:r>
        <w:rPr/>
        <w:t xml:space="preserve">Ectopic callus formation</w:t>
      </w:r>
    </w:p>
    <w:p>
      <w:pPr>
        <w:pStyle w:val="Heading1"/>
      </w:pPr>
      <w:bookmarkStart w:id="6" w:name="_Toc6"/>
      <w:r>
        <w:t>Report location:</w:t>
      </w:r>
      <w:bookmarkEnd w:id="6"/>
    </w:p>
    <w:p>
      <w:hyperlink r:id="rId8" w:history="1">
        <w:r>
          <w:rPr>
            <w:color w:val="2980b9"/>
            <w:u w:val="single"/>
          </w:rPr>
          <w:t xml:space="preserve">https://www.fullpicture.app/item/165560ddebcb8977a3dc82e5e0dc154b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223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263676/" TargetMode="External"/><Relationship Id="rId8" Type="http://schemas.openxmlformats.org/officeDocument/2006/relationships/hyperlink" Target="https://www.fullpicture.app/item/165560ddebcb8977a3dc82e5e0dc15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2023-02-24T04:39:39+01:00</dcterms:created>
  <dcterms:modified xsi:type="dcterms:W3CDTF">2023-02-24T04:39:39+01:00</dcterms:modified>
</cp:coreProperties>
</file>

<file path=docProps/custom.xml><?xml version="1.0" encoding="utf-8"?>
<Properties xmlns="http://schemas.openxmlformats.org/officeDocument/2006/custom-properties" xmlns:vt="http://schemas.openxmlformats.org/officeDocument/2006/docPropsVTypes"/>
</file>