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Supply Chain Management of Mango (Mangifera indica L.) Fruit: A Review With a Focus on Product Quality During Postharvest-所有数据库</w:t>
      </w:r>
      <w:br/>
      <w:hyperlink r:id="rId7" w:history="1">
        <w:r>
          <w:rPr>
            <w:color w:val="2980b9"/>
            <w:u w:val="single"/>
          </w:rPr>
          <w:t xml:space="preserve">https://www.webofscience.com/wos/alldb/full-record/WOS:000760218000001</w:t>
        </w:r>
      </w:hyperlink>
    </w:p>
    <w:p>
      <w:pPr>
        <w:pStyle w:val="Heading1"/>
      </w:pPr>
      <w:bookmarkStart w:id="2" w:name="_Toc2"/>
      <w:r>
        <w:t>Article summary:</w:t>
      </w:r>
      <w:bookmarkEnd w:id="2"/>
    </w:p>
    <w:p>
      <w:pPr>
        <w:jc w:val="both"/>
      </w:pPr>
      <w:r>
        <w:rPr/>
        <w:t xml:space="preserve">1. This article reviews the supply chain management of mango (Mangifera indica L.) fruit, with a focus on product quality during postharvest.</w:t>
      </w:r>
    </w:p>
    <w:p>
      <w:pPr>
        <w:jc w:val="both"/>
      </w:pPr>
      <w:r>
        <w:rPr/>
        <w:t xml:space="preserve">2. Postharvest losses are attributed to harvesting at an improper maturity stage, poor postharvest pretreatment, improper packing and packaging, inappropriate storage temperature and distribution conditions.</w:t>
      </w:r>
    </w:p>
    <w:p>
      <w:pPr>
        <w:jc w:val="both"/>
      </w:pPr>
      <w:r>
        <w:rPr/>
        <w:t xml:space="preserve">3. This review documents available possible causes for the quality losses and observed the physicochemical changes of mango fruit when applying postharvest technologies at each critical step in the mango supply chain from harvesting, pre-treatment, packaging, storage, to distribution.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supply chain management of mango (Mangifera indica L.) fruit with a focus on product quality during postharvest. The authors provide an extensive list of potential causes for quality losses and discuss various postharvest technologies that can be applied to reduce these losses. The article is well-researched and provides detailed information about the different steps in the supply chain as well as their associated risks and benefits. </w:t>
      </w:r>
    </w:p>
    <w:p>
      <w:pPr>
        <w:jc w:val="both"/>
      </w:pPr>
      <w:r>
        <w:rPr/>
        <w:t xml:space="preserve">The article does not appear to have any major biases or one-sided reporting; it presents both sides equally and does not make any unsupported claims or omit any points of consideration. It also does not contain any promotional content or partiality towards any particular technology or method. The authors do note possible risks associated with certain technologies but do not go into detail about them; this could be further explored in future research. </w:t>
      </w:r>
    </w:p>
    <w:p>
      <w:pPr>
        <w:jc w:val="both"/>
      </w:pPr>
      <w:r>
        <w:rPr/>
        <w:t xml:space="preserve">In conclusion, this article is reliable and trustworthy due to its comprehensive coverage of the topic and lack of bias or one-sided reporting.</w:t>
      </w:r>
    </w:p>
    <w:p>
      <w:pPr>
        <w:pStyle w:val="Heading1"/>
      </w:pPr>
      <w:bookmarkStart w:id="5" w:name="_Toc5"/>
      <w:r>
        <w:t>Topics for further research:</w:t>
      </w:r>
      <w:bookmarkEnd w:id="5"/>
    </w:p>
    <w:p>
      <w:pPr>
        <w:spacing w:after="0"/>
        <w:numPr>
          <w:ilvl w:val="0"/>
          <w:numId w:val="2"/>
        </w:numPr>
      </w:pPr>
      <w:r>
        <w:rPr/>
        <w:t xml:space="preserve">Mango postharvest quality control</w:t>
      </w:r>
    </w:p>
    <w:p>
      <w:pPr>
        <w:spacing w:after="0"/>
        <w:numPr>
          <w:ilvl w:val="0"/>
          <w:numId w:val="2"/>
        </w:numPr>
      </w:pPr>
      <w:r>
        <w:rPr/>
        <w:t xml:space="preserve">Mango supply chain management</w:t>
      </w:r>
    </w:p>
    <w:p>
      <w:pPr>
        <w:spacing w:after="0"/>
        <w:numPr>
          <w:ilvl w:val="0"/>
          <w:numId w:val="2"/>
        </w:numPr>
      </w:pPr>
      <w:r>
        <w:rPr/>
        <w:t xml:space="preserve">Postharvest technologies for mango</w:t>
      </w:r>
    </w:p>
    <w:p>
      <w:pPr>
        <w:spacing w:after="0"/>
        <w:numPr>
          <w:ilvl w:val="0"/>
          <w:numId w:val="2"/>
        </w:numPr>
      </w:pPr>
      <w:r>
        <w:rPr/>
        <w:t xml:space="preserve">Mango postharvest losses</w:t>
      </w:r>
    </w:p>
    <w:p>
      <w:pPr>
        <w:spacing w:after="0"/>
        <w:numPr>
          <w:ilvl w:val="0"/>
          <w:numId w:val="2"/>
        </w:numPr>
      </w:pPr>
      <w:r>
        <w:rPr/>
        <w:t xml:space="preserve">Mango postharvest handling</w:t>
      </w:r>
    </w:p>
    <w:p>
      <w:pPr>
        <w:numPr>
          <w:ilvl w:val="0"/>
          <w:numId w:val="2"/>
        </w:numPr>
      </w:pPr>
      <w:r>
        <w:rPr/>
        <w:t xml:space="preserve">Mango postharvest storage</w:t>
      </w:r>
    </w:p>
    <w:p>
      <w:pPr>
        <w:pStyle w:val="Heading1"/>
      </w:pPr>
      <w:bookmarkStart w:id="6" w:name="_Toc6"/>
      <w:r>
        <w:t>Report location:</w:t>
      </w:r>
      <w:bookmarkEnd w:id="6"/>
    </w:p>
    <w:p>
      <w:hyperlink r:id="rId8" w:history="1">
        <w:r>
          <w:rPr>
            <w:color w:val="2980b9"/>
            <w:u w:val="single"/>
          </w:rPr>
          <w:t xml:space="preserve">https://www.fullpicture.app/item/16752d4332a8bf60f45fbb97c3ee1b4c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BA7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60218000001" TargetMode="External"/><Relationship Id="rId8" Type="http://schemas.openxmlformats.org/officeDocument/2006/relationships/hyperlink" Target="https://www.fullpicture.app/item/16752d4332a8bf60f45fbb97c3ee1b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2023-02-19T01:05:25+01:00</dcterms:created>
  <dcterms:modified xsi:type="dcterms:W3CDTF">2023-02-19T01:05:25+01:00</dcterms:modified>
</cp:coreProperties>
</file>

<file path=docProps/custom.xml><?xml version="1.0" encoding="utf-8"?>
<Properties xmlns="http://schemas.openxmlformats.org/officeDocument/2006/custom-properties" xmlns:vt="http://schemas.openxmlformats.org/officeDocument/2006/docPropsVTypes"/>
</file>