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Heat‐exchange pressure swing adsorption process for hydrogen separation - Lee - 2008 - AIChE Journal - Wiley Online Library</w:t>
      </w:r>
      <w:br/>
      <w:hyperlink r:id="rId7" w:history="1">
        <w:r>
          <w:rPr>
            <w:color w:val="2980b9"/>
            <w:u w:val="single"/>
          </w:rPr>
          <w:t xml:space="preserve">https://aiche.onlinelibrary.wiley.com/doi/10.1002/aic.11544</w:t>
        </w:r>
      </w:hyperlink>
    </w:p>
    <w:p>
      <w:pPr>
        <w:pStyle w:val="Heading1"/>
      </w:pPr>
      <w:bookmarkStart w:id="2" w:name="_Toc2"/>
      <w:r>
        <w:t>Article summary:</w:t>
      </w:r>
      <w:bookmarkEnd w:id="2"/>
    </w:p>
    <w:p>
      <w:pPr>
        <w:jc w:val="both"/>
      </w:pPr>
      <w:r>
        <w:rPr/>
        <w:t xml:space="preserve">1. The development of a compact pressure swing adsorption (PSA) process is crucial for the efficient generation of high-purity hydrogen in on-site hydrogen stations.</w:t>
      </w:r>
    </w:p>
    <w:p>
      <w:pPr>
        <w:jc w:val="both"/>
      </w:pPr>
      <w:r>
        <w:rPr/>
        <w:t xml:space="preserve">2. The conventional PSA system occupies a lot of space in the hydrogen station, so it is important to design a compact PSA process by modifying the fixed-bed geometry.</w:t>
      </w:r>
    </w:p>
    <w:p>
      <w:pPr>
        <w:jc w:val="both"/>
      </w:pPr>
      <w:r>
        <w:rPr/>
        <w:t xml:space="preserve">3. The study compares the adsorption dynamics and separation performance of a newly designed annular-type bed with a conventional single bed, using a quaternary mixture obtained from the steam reforming reaction of natural gas.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"Heat‐exchange pressure swing adsorption process for hydrogen separation" discusses the development of a compact PSA (pressure swing adsorption) process for high-purity hydrogen generation in on-site hydrogen stations. The article highlights the importance of hydrogen energy as a renewable energy source and its potential applications in various industries.</w:t>
      </w:r>
    </w:p>
    <w:p>
      <w:pPr>
        <w:jc w:val="both"/>
      </w:pPr>
      <w:r>
        <w:rPr/>
        <w:t xml:space="preserve"/>
      </w:r>
    </w:p>
    <w:p>
      <w:pPr>
        <w:jc w:val="both"/>
      </w:pPr>
      <w:r>
        <w:rPr/>
        <w:t xml:space="preserve">One potential bias in the article is its focus on the positive aspects of hydrogen energy and its role in reducing reliance on fossil fuels. While this is an important point, it does not provide a balanced view of the challenges and limitations associated with hydrogen production and utilization. For example, the article does not mention the high cost and energy-intensive nature of hydrogen production or the difficulties in establishing a widespread infrastructure for hydrogen distribution.</w:t>
      </w:r>
    </w:p>
    <w:p>
      <w:pPr>
        <w:jc w:val="both"/>
      </w:pPr>
      <w:r>
        <w:rPr/>
        <w:t xml:space="preserve"/>
      </w:r>
    </w:p>
    <w:p>
      <w:pPr>
        <w:jc w:val="both"/>
      </w:pPr>
      <w:r>
        <w:rPr/>
        <w:t xml:space="preserve">The article also makes unsupported claims about the efficiency and effectiveness of the proposed compact PSA process. It states that the annular-type bed design can reduce both space requirements and heat effects, but it does not provide any evidence or data to support these claims. Without experimental results or comparative analysis, it is difficult to assess the actual performance of the proposed system.</w:t>
      </w:r>
    </w:p>
    <w:p>
      <w:pPr>
        <w:jc w:val="both"/>
      </w:pPr>
      <w:r>
        <w:rPr/>
        <w:t xml:space="preserve"/>
      </w:r>
    </w:p>
    <w:p>
      <w:pPr>
        <w:jc w:val="both"/>
      </w:pPr>
      <w:r>
        <w:rPr/>
        <w:t xml:space="preserve">Furthermore, there are missing points of consideration in the article. It does not discuss potential environmental impacts or risks associated with hydrogen production, such as carbon emissions from steam methane reforming or safety concerns related to handling and storing hydrogen gas. These factors are crucial when evaluating the overall sustainability and feasibility of hydrogen as an alternative energy source.</w:t>
      </w:r>
    </w:p>
    <w:p>
      <w:pPr>
        <w:jc w:val="both"/>
      </w:pPr>
      <w:r>
        <w:rPr/>
        <w:t xml:space="preserve"/>
      </w:r>
    </w:p>
    <w:p>
      <w:pPr>
        <w:jc w:val="both"/>
      </w:pPr>
      <w:r>
        <w:rPr/>
        <w:t xml:space="preserve">The article also lacks exploration of counterarguments or alternative approaches to hydrogen separation. It presents only one method, namely heat-exchange pressure swing adsorption, without discussing other technologies or processes that may be more efficient or cost-effective.</w:t>
      </w:r>
    </w:p>
    <w:p>
      <w:pPr>
        <w:jc w:val="both"/>
      </w:pPr>
      <w:r>
        <w:rPr/>
        <w:t xml:space="preserve"/>
      </w:r>
    </w:p>
    <w:p>
      <w:pPr>
        <w:jc w:val="both"/>
      </w:pPr>
      <w:r>
        <w:rPr/>
        <w:t xml:space="preserve">Additionally, there is a promotional tone throughout the article, emphasizing the importance and potential benefits of hydrogen energy without providing a comprehensive analysis of its drawbacks or limitations. This lack of critical evaluation suggests partiality towards promoting hydrogen as a solution rather than objectively assessing its viability.</w:t>
      </w:r>
    </w:p>
    <w:p>
      <w:pPr>
        <w:jc w:val="both"/>
      </w:pPr>
      <w:r>
        <w:rPr/>
        <w:t xml:space="preserve"/>
      </w:r>
    </w:p>
    <w:p>
      <w:pPr>
        <w:jc w:val="both"/>
      </w:pPr>
      <w:r>
        <w:rPr/>
        <w:t xml:space="preserve">In conclusion, while the article provides some insights into the development of a compact PSA process for hydrogen separation, it has several limitations. These include potential biases, unsupported claims, missing points of consideration, and a lack of critical evaluation. A more balanced and comprehensive analysis would be necessary to fully assess the feasibility and sustainability of hydrogen energy.</w:t>
      </w:r>
    </w:p>
    <w:p>
      <w:pPr>
        <w:pStyle w:val="Heading1"/>
      </w:pPr>
      <w:bookmarkStart w:id="5" w:name="_Toc5"/>
      <w:r>
        <w:t>Topics for further research:</w:t>
      </w:r>
      <w:bookmarkEnd w:id="5"/>
    </w:p>
    <w:p>
      <w:pPr>
        <w:spacing w:after="0"/>
        <w:numPr>
          <w:ilvl w:val="0"/>
          <w:numId w:val="2"/>
        </w:numPr>
      </w:pPr>
      <w:r>
        <w:rPr/>
        <w:t xml:space="preserve">Environmental impacts of hydrogen production
</w:t>
      </w:r>
    </w:p>
    <w:p>
      <w:pPr>
        <w:spacing w:after="0"/>
        <w:numPr>
          <w:ilvl w:val="0"/>
          <w:numId w:val="2"/>
        </w:numPr>
      </w:pPr>
      <w:r>
        <w:rPr/>
        <w:t xml:space="preserve">Challenges and limitations of hydrogen distribution infrastructure
</w:t>
      </w:r>
    </w:p>
    <w:p>
      <w:pPr>
        <w:spacing w:after="0"/>
        <w:numPr>
          <w:ilvl w:val="0"/>
          <w:numId w:val="2"/>
        </w:numPr>
      </w:pPr>
      <w:r>
        <w:rPr/>
        <w:t xml:space="preserve">Energy-intensive nature of hydrogen production
</w:t>
      </w:r>
    </w:p>
    <w:p>
      <w:pPr>
        <w:spacing w:after="0"/>
        <w:numPr>
          <w:ilvl w:val="0"/>
          <w:numId w:val="2"/>
        </w:numPr>
      </w:pPr>
      <w:r>
        <w:rPr/>
        <w:t xml:space="preserve">Safety concerns related to handling and storing hydrogen gas
</w:t>
      </w:r>
    </w:p>
    <w:p>
      <w:pPr>
        <w:spacing w:after="0"/>
        <w:numPr>
          <w:ilvl w:val="0"/>
          <w:numId w:val="2"/>
        </w:numPr>
      </w:pPr>
      <w:r>
        <w:rPr/>
        <w:t xml:space="preserve">Alternative technologies for hydrogen separation
</w:t>
      </w:r>
    </w:p>
    <w:p>
      <w:pPr>
        <w:numPr>
          <w:ilvl w:val="0"/>
          <w:numId w:val="2"/>
        </w:numPr>
      </w:pPr>
      <w:r>
        <w:rPr/>
        <w:t xml:space="preserve">Comparative analysis of different hydrogen production methods</w:t>
      </w:r>
    </w:p>
    <w:p>
      <w:pPr>
        <w:pStyle w:val="Heading1"/>
      </w:pPr>
      <w:bookmarkStart w:id="6" w:name="_Toc6"/>
      <w:r>
        <w:t>Report location:</w:t>
      </w:r>
      <w:bookmarkEnd w:id="6"/>
    </w:p>
    <w:p>
      <w:hyperlink r:id="rId8" w:history="1">
        <w:r>
          <w:rPr>
            <w:color w:val="2980b9"/>
            <w:u w:val="single"/>
          </w:rPr>
          <w:t xml:space="preserve">https://www.fullpicture.app/item/169d60319cf4b0d4bc5ecaf1809a724c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DB9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che.onlinelibrary.wiley.com/doi/10.1002/aic.11544" TargetMode="External"/><Relationship Id="rId8" Type="http://schemas.openxmlformats.org/officeDocument/2006/relationships/hyperlink" Target="https://www.fullpicture.app/item/169d60319cf4b0d4bc5ecaf1809a72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2024-02-06T10:45:49+01:00</dcterms:created>
  <dcterms:modified xsi:type="dcterms:W3CDTF">2024-02-06T10:45:49+01:00</dcterms:modified>
</cp:coreProperties>
</file>

<file path=docProps/custom.xml><?xml version="1.0" encoding="utf-8"?>
<Properties xmlns="http://schemas.openxmlformats.org/officeDocument/2006/custom-properties" xmlns:vt="http://schemas.openxmlformats.org/officeDocument/2006/docPropsVTypes"/>
</file>