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Formation of vivianite in digested sludge and its controlling factors in municipal wastewater treatment - ScienceDirect</w:t>
      </w:r>
      <w:br/>
      <w:hyperlink r:id="rId7" w:history="1">
        <w:r>
          <w:rPr>
            <w:color w:val="2980b9"/>
            <w:u w:val="single"/>
          </w:rPr>
          <w:t xml:space="preserve">https://www.sciencedirect.com/science/article/pii/S004896972205762X</w:t>
        </w:r>
      </w:hyperlink>
    </w:p>
    <w:p>
      <w:pPr>
        <w:pStyle w:val="Heading1"/>
      </w:pPr>
      <w:bookmarkStart w:id="2" w:name="_Toc2"/>
      <w:r>
        <w:t>Article summary:</w:t>
      </w:r>
      <w:bookmarkEnd w:id="2"/>
    </w:p>
    <w:p>
      <w:pPr>
        <w:jc w:val="both"/>
      </w:pPr>
      <w:r>
        <w:rPr/>
        <w:t xml:space="preserve">1. Enhancing vivianite formation in wastewater treatment plants can maximize its recovery for phosphorus recycling.</w:t>
      </w:r>
    </w:p>
    <w:p>
      <w:pPr>
        <w:jc w:val="both"/>
      </w:pPr>
      <w:r>
        <w:rPr/>
        <w:t xml:space="preserve">2. Vivianite formation was assessed by combining X-ray diffraction and two sequential extractions.</w:t>
      </w:r>
    </w:p>
    <w:p>
      <w:pPr>
        <w:jc w:val="both"/>
      </w:pPr>
      <w:r>
        <w:rPr/>
        <w:t xml:space="preserve">3. Factors that control vivianite formation were identified, including higher iron content and lower sulphur content, with the use of sulphur-free iron precipitants potentially enhancing vivianite formation.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“Formation of Vivianite in Digested Sludge and Its Controlling Factors in Municipal Wastewater Treatment” is a well-researched and reliable source of information on the topic of vivianite formation in digested sludge from municipal wastewater treatment plants (WWTPs). The authors have conducted a survey of 16 WWTPs to assess the quantity of vivianite present in their sludge samples, using X-ray diffraction and two sequential extractions as methods for approximating this quantity. They then identified the controlling factors of vivianite formation, finding that increasing iron content was the primary predictor for increased vivianite formation while increasing sulphur content decreased it. The authors also noted that the use of sulphur-containing Fe precipitants could increase the sulphur content in digested sludge, thus counteracting vivianite formation, while sulphur-free precipitants could facilitate it and promote its recovery.</w:t>
      </w:r>
    </w:p>
    <w:p>
      <w:pPr>
        <w:jc w:val="both"/>
      </w:pPr>
      <w:r>
        <w:rPr/>
        <w:t xml:space="preserve">The article is written objectively and without bias or promotional content; all claims are supported by evidence from the survey conducted by the authors, as well as from other sources such as previous studies on P recycling from sewage sludge. All potential risks associated with P recycling are noted throughout the article, such as pollutants and pathogens present in sewage sludge which must be separated before it can be applied as a fertiliser in agriculture. Furthermore, both sides of an argument are presented equally; for example, when discussing Fe precipitants, both sulphur-containing and sulphur-free options are considered along with their respective effects on vivianite formation.</w:t>
      </w:r>
    </w:p>
    <w:p>
      <w:pPr>
        <w:jc w:val="both"/>
      </w:pPr>
      <w:r>
        <w:rPr/>
        <w:t xml:space="preserve">In conclusion, this article is a trustworthy source of information on vivianite formation in digested sludge from municipal WWTPs due to its objective writing style and lack of bias or promotional content. All claims made are supported by evidence from both surveys conducted by the authors as well as other sources such as previous studies on P recycling from sewage sludge.</w:t>
      </w:r>
    </w:p>
    <w:p>
      <w:pPr>
        <w:pStyle w:val="Heading1"/>
      </w:pPr>
      <w:bookmarkStart w:id="5" w:name="_Toc5"/>
      <w:r>
        <w:t>Topics for further research:</w:t>
      </w:r>
      <w:bookmarkEnd w:id="5"/>
    </w:p>
    <w:p>
      <w:pPr>
        <w:spacing w:after="0"/>
        <w:numPr>
          <w:ilvl w:val="0"/>
          <w:numId w:val="2"/>
        </w:numPr>
      </w:pPr>
      <w:r>
        <w:rPr/>
        <w:t xml:space="preserve">Phosphorus recycling from sewage sludge</w:t>
      </w:r>
    </w:p>
    <w:p>
      <w:pPr>
        <w:spacing w:after="0"/>
        <w:numPr>
          <w:ilvl w:val="0"/>
          <w:numId w:val="2"/>
        </w:numPr>
      </w:pPr>
      <w:r>
        <w:rPr/>
        <w:t xml:space="preserve">Iron precipitants in wastewater treatment</w:t>
      </w:r>
    </w:p>
    <w:p>
      <w:pPr>
        <w:spacing w:after="0"/>
        <w:numPr>
          <w:ilvl w:val="0"/>
          <w:numId w:val="2"/>
        </w:numPr>
      </w:pPr>
      <w:r>
        <w:rPr/>
        <w:t xml:space="preserve">X-ray diffraction analysis of vivianite</w:t>
      </w:r>
    </w:p>
    <w:p>
      <w:pPr>
        <w:spacing w:after="0"/>
        <w:numPr>
          <w:ilvl w:val="0"/>
          <w:numId w:val="2"/>
        </w:numPr>
      </w:pPr>
      <w:r>
        <w:rPr/>
        <w:t xml:space="preserve">Pollutants and pathogens in sewage sludge</w:t>
      </w:r>
    </w:p>
    <w:p>
      <w:pPr>
        <w:spacing w:after="0"/>
        <w:numPr>
          <w:ilvl w:val="0"/>
          <w:numId w:val="2"/>
        </w:numPr>
      </w:pPr>
      <w:r>
        <w:rPr/>
        <w:t xml:space="preserve">Effects of sulphur on vivianite formation</w:t>
      </w:r>
    </w:p>
    <w:p>
      <w:pPr>
        <w:numPr>
          <w:ilvl w:val="0"/>
          <w:numId w:val="2"/>
        </w:numPr>
      </w:pPr>
      <w:r>
        <w:rPr/>
        <w:t xml:space="preserve">Agricultural applications of sewage sludge</w:t>
      </w:r>
    </w:p>
    <w:p>
      <w:pPr>
        <w:pStyle w:val="Heading1"/>
      </w:pPr>
      <w:bookmarkStart w:id="6" w:name="_Toc6"/>
      <w:r>
        <w:t>Report location:</w:t>
      </w:r>
      <w:bookmarkEnd w:id="6"/>
    </w:p>
    <w:p>
      <w:hyperlink r:id="rId8" w:history="1">
        <w:r>
          <w:rPr>
            <w:color w:val="2980b9"/>
            <w:u w:val="single"/>
          </w:rPr>
          <w:t xml:space="preserve">https://www.fullpicture.app/item/16ad163cc46135d44dcda437b08a23b2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D27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5762X" TargetMode="External"/><Relationship Id="rId8" Type="http://schemas.openxmlformats.org/officeDocument/2006/relationships/hyperlink" Target="https://www.fullpicture.app/item/16ad163cc46135d44dcda437b08a23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2023-02-19T00:56:56+01:00</dcterms:created>
  <dcterms:modified xsi:type="dcterms:W3CDTF">2023-02-19T00:56:56+01:00</dcterms:modified>
</cp:coreProperties>
</file>

<file path=docProps/custom.xml><?xml version="1.0" encoding="utf-8"?>
<Properties xmlns="http://schemas.openxmlformats.org/officeDocument/2006/custom-properties" xmlns:vt="http://schemas.openxmlformats.org/officeDocument/2006/docPropsVTypes"/>
</file>