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nuclear receptor TLX (NR2E1) inhibits growth and progression of triple- negative breast cancer - ScienceDirect</w:t>
      </w:r>
      <w:br/>
      <w:hyperlink r:id="rId7" w:history="1">
        <w:r>
          <w:rPr>
            <w:color w:val="2980b9"/>
            <w:u w:val="single"/>
          </w:rPr>
          <w:t xml:space="preserve">https://www.sciencedirect.com/science/article/pii/S0925443922001867?via%3Dihub</w:t>
        </w:r>
      </w:hyperlink>
    </w:p>
    <w:p>
      <w:pPr>
        <w:pStyle w:val="Heading1"/>
      </w:pPr>
      <w:bookmarkStart w:id="2" w:name="_Toc2"/>
      <w:r>
        <w:t>Article summary:</w:t>
      </w:r>
      <w:bookmarkEnd w:id="2"/>
    </w:p>
    <w:p>
      <w:pPr>
        <w:jc w:val="both"/>
      </w:pPr>
      <w:r>
        <w:rPr/>
        <w:t xml:space="preserve">1. TLX (NR2E1) expression is higher in triple negative breast tumors and is associated with improved recurrence free and overall survival.</w:t>
      </w:r>
    </w:p>
    <w:p>
      <w:pPr>
        <w:jc w:val="both"/>
      </w:pPr>
      <w:r>
        <w:rPr/>
        <w:t xml:space="preserve">2. TLX impairs proliferation, migration, invasion, and metastatic capacity of TNBC cells in vitro and in vivo.</w:t>
      </w:r>
    </w:p>
    <w:p>
      <w:pPr>
        <w:jc w:val="both"/>
      </w:pPr>
      <w:r>
        <w:rPr/>
        <w:t xml:space="preserve">3. SERPINB2 is likely a mediator of the anti-migratory effects of TLX, providing a framework for the future development of this receptor for therapeutic intervention.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nuclear receptor TLX (NR2E1) inhibits growth and progression of triple-negative breast cancer” provides an overview of the role that TLX plays in triple-negative breast cancer (TNBC). The authors provide evidence that TLX expression is higher in TNBC tumors and is associated with improved recurrence free and overall survival. They also demonstrate that TLX impairs proliferation, migration, invasion, and metastatic capacity of TNBC cells both in vitro and in vivo. The authors identify SERPINB2 as a likely mediator of the anti-migratory effects of TLX, providing a framework for the future development of this receptor for therapeutic intervention.</w:t>
      </w:r>
    </w:p>
    <w:p>
      <w:pPr>
        <w:jc w:val="both"/>
      </w:pPr>
      <w:r>
        <w:rPr/>
        <w:t xml:space="preserve">The article appears to be well researched and reliable; however there are some potential biases that should be noted. First, the authors focus primarily on the positive effects of TLX on TNBC without exploring any potential risks or side effects associated with its use as a therapeutic target. Additionally, while they do discuss other nuclear receptors that have been identified as prognostic factors in breast cancer patients, they do not explore any potential counterarguments or alternative explanations for their findings regarding TLX expression being associated with improved outcomes for TNBC patients. Finally, it should be noted that while the authors provide evidence from both cell culture models and clinical data to support their claims regarding TLX expression being associated with improved outcomes for TNBC patients, they do not provide any evidence from animal models to further support their findings.</w:t>
      </w:r>
    </w:p>
    <w:p>
      <w:pPr>
        <w:pStyle w:val="Heading1"/>
      </w:pPr>
      <w:bookmarkStart w:id="5" w:name="_Toc5"/>
      <w:r>
        <w:t>Topics for further research:</w:t>
      </w:r>
      <w:bookmarkEnd w:id="5"/>
    </w:p>
    <w:p>
      <w:pPr>
        <w:spacing w:after="0"/>
        <w:numPr>
          <w:ilvl w:val="0"/>
          <w:numId w:val="2"/>
        </w:numPr>
      </w:pPr>
      <w:r>
        <w:rPr/>
        <w:t xml:space="preserve">TLX side effects in TNBC</w:t>
      </w:r>
    </w:p>
    <w:p>
      <w:pPr>
        <w:spacing w:after="0"/>
        <w:numPr>
          <w:ilvl w:val="0"/>
          <w:numId w:val="2"/>
        </w:numPr>
      </w:pPr>
      <w:r>
        <w:rPr/>
        <w:t xml:space="preserve">Alternative explanations for TLX expression in TNBC</w:t>
      </w:r>
    </w:p>
    <w:p>
      <w:pPr>
        <w:spacing w:after="0"/>
        <w:numPr>
          <w:ilvl w:val="0"/>
          <w:numId w:val="2"/>
        </w:numPr>
      </w:pPr>
      <w:r>
        <w:rPr/>
        <w:t xml:space="preserve">Nuclear receptors and prognostic factors in breast cancer</w:t>
      </w:r>
    </w:p>
    <w:p>
      <w:pPr>
        <w:spacing w:after="0"/>
        <w:numPr>
          <w:ilvl w:val="0"/>
          <w:numId w:val="2"/>
        </w:numPr>
      </w:pPr>
      <w:r>
        <w:rPr/>
        <w:t xml:space="preserve">Animal models for TLX expression in TNBC</w:t>
      </w:r>
    </w:p>
    <w:p>
      <w:pPr>
        <w:spacing w:after="0"/>
        <w:numPr>
          <w:ilvl w:val="0"/>
          <w:numId w:val="2"/>
        </w:numPr>
      </w:pPr>
      <w:r>
        <w:rPr/>
        <w:t xml:space="preserve">SERPINB2 and TLX in TNBC</w:t>
      </w:r>
    </w:p>
    <w:p>
      <w:pPr>
        <w:numPr>
          <w:ilvl w:val="0"/>
          <w:numId w:val="2"/>
        </w:numPr>
      </w:pPr>
      <w:r>
        <w:rPr/>
        <w:t xml:space="preserve">Therapeutic interventions for TNBC using TLX</w:t>
      </w:r>
    </w:p>
    <w:p>
      <w:pPr>
        <w:pStyle w:val="Heading1"/>
      </w:pPr>
      <w:bookmarkStart w:id="6" w:name="_Toc6"/>
      <w:r>
        <w:t>Report location:</w:t>
      </w:r>
      <w:bookmarkEnd w:id="6"/>
    </w:p>
    <w:p>
      <w:hyperlink r:id="rId8" w:history="1">
        <w:r>
          <w:rPr>
            <w:color w:val="2980b9"/>
            <w:u w:val="single"/>
          </w:rPr>
          <w:t xml:space="preserve">https://www.fullpicture.app/item/16bd958f834992b63be7796177623f26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C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43922001867?via%3Dihub" TargetMode="External"/><Relationship Id="rId8" Type="http://schemas.openxmlformats.org/officeDocument/2006/relationships/hyperlink" Target="https://www.fullpicture.app/item/16bd958f834992b63be7796177623f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2023-02-20T08:25:28+01:00</dcterms:created>
  <dcterms:modified xsi:type="dcterms:W3CDTF">2023-02-20T08:25:28+01:00</dcterms:modified>
</cp:coreProperties>
</file>

<file path=docProps/custom.xml><?xml version="1.0" encoding="utf-8"?>
<Properties xmlns="http://schemas.openxmlformats.org/officeDocument/2006/custom-properties" xmlns:vt="http://schemas.openxmlformats.org/officeDocument/2006/docPropsVTypes"/>
</file>