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月球水冰探测</w:t>
      </w:r>
      <w:br/>
      <w:hyperlink r:id="rId7" w:history="1">
        <w:r>
          <w:rPr>
            <w:color w:val="2980b9"/>
            <w:u w:val="single"/>
          </w:rPr>
          <w:t xml:space="preserve">http://jdse.bit.edu.cn/sktcxb/cn/article/doi/10.15982/j.issn.2095-7777.2020.20191108009</w:t>
        </w:r>
      </w:hyperlink>
    </w:p>
    <w:p>
      <w:pPr>
        <w:pStyle w:val="Heading1"/>
      </w:pPr>
      <w:bookmarkStart w:id="2" w:name="_Toc2"/>
      <w:r>
        <w:t>Article summary:</w:t>
      </w:r>
      <w:bookmarkEnd w:id="2"/>
    </w:p>
    <w:p>
      <w:pPr>
        <w:jc w:val="both"/>
      </w:pPr>
      <w:r>
        <w:rPr/>
        <w:t xml:space="preserve">1. 月球极区存在水冰以及月球早期水的问题成为国际探测与研究的热点。</w:t>
      </w:r>
    </w:p>
    <w:p>
      <w:pPr>
        <w:jc w:val="both"/>
      </w:pPr>
      <w:r>
        <w:rPr/>
        <w:t xml:space="preserve">2. 文章分析了涉及月球水的关键科学问题，并提出了我国后续探月工程中水（冰）的科学任务、探测指标以及有效载荷配置方案及其功能要求。</w:t>
      </w:r>
    </w:p>
    <w:p>
      <w:pPr>
        <w:jc w:val="both"/>
      </w:pPr>
      <w:r>
        <w:rPr/>
        <w:t xml:space="preserve">3. 图1展示了“克莱门汀”雷达探测结果，图2展示了“月球勘探者号”中子探测仪数据分析月球两极氢含量分布，图3展示了在月球北极和南极在年最高温度下水冰的分布。</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这篇文章主要讨论了月球水冰探测的研究现状和科学问题，并提出了中国后续探月工程中水冰探测的科学任务、探测指标和有效载荷配置方案。然而，文章存在一些问题和偏见。</w:t>
      </w:r>
    </w:p>
    <w:p>
      <w:pPr>
        <w:jc w:val="both"/>
      </w:pPr>
      <w:r>
        <w:rPr/>
        <w:t xml:space="preserve"/>
      </w:r>
    </w:p>
    <w:p>
      <w:pPr>
        <w:jc w:val="both"/>
      </w:pPr>
      <w:r>
        <w:rPr/>
        <w:t xml:space="preserve">首先，文章没有提供足够的证据来支持其关于月球水冰存在的主张。虽然美国科学家肯尼斯·沃森在1961年提出了月球上可能存在水冰的想法，但至今仍有争议。文章没有提及其他科学家对此观点的不同看法，也没有引用相关研究结果来支持自己的观点。</w:t>
      </w:r>
    </w:p>
    <w:p>
      <w:pPr>
        <w:jc w:val="both"/>
      </w:pPr>
      <w:r>
        <w:rPr/>
        <w:t xml:space="preserve"/>
      </w:r>
    </w:p>
    <w:p>
      <w:pPr>
        <w:jc w:val="both"/>
      </w:pPr>
      <w:r>
        <w:rPr/>
        <w:t xml:space="preserve">其次，文章只关注了月球极区永久阴影区存在水冰的问题，忽略了其他可能存在水冰的地区。事实上，一些研究表明，在月球表面其他地方也可能存在微量的水冰。这种片面报道导致读者对整个问题缺乏全面了解。</w:t>
      </w:r>
    </w:p>
    <w:p>
      <w:pPr>
        <w:jc w:val="both"/>
      </w:pPr>
      <w:r>
        <w:rPr/>
        <w:t xml:space="preserve"/>
      </w:r>
    </w:p>
    <w:p>
      <w:pPr>
        <w:jc w:val="both"/>
      </w:pPr>
      <w:r>
        <w:rPr/>
        <w:t xml:space="preserve">此外，文章没有充分考虑到可能存在的风险和挑战。例如，如果确实发现了大量的水冰资源，如何利用和开发这些资源是一个复杂而困难的问题。文章没有讨论相关技术和经济方面的挑战，也没有提到可能的环境影响和道德考虑。</w:t>
      </w:r>
    </w:p>
    <w:p>
      <w:pPr>
        <w:jc w:val="both"/>
      </w:pPr>
      <w:r>
        <w:rPr/>
        <w:t xml:space="preserve"/>
      </w:r>
    </w:p>
    <w:p>
      <w:pPr>
        <w:jc w:val="both"/>
      </w:pPr>
      <w:r>
        <w:rPr/>
        <w:t xml:space="preserve">最后，文章缺乏对反驳观点的探讨。虽然文章提出了中国后续探月工程中水冰探测的科学任务和指标，但没有提及其他国家或科学家对此问题的不同看法和研究计划。这种偏袒导致读者无法获得全面和客观的信息。</w:t>
      </w:r>
    </w:p>
    <w:p>
      <w:pPr>
        <w:jc w:val="both"/>
      </w:pPr>
      <w:r>
        <w:rPr/>
        <w:t xml:space="preserve"/>
      </w:r>
    </w:p>
    <w:p>
      <w:pPr>
        <w:jc w:val="both"/>
      </w:pPr>
      <w:r>
        <w:rPr/>
        <w:t xml:space="preserve">综上所述，这篇文章存在一些问题和偏见，包括片面报道、缺乏证据支持、忽略其他可能存在水冰的地区、未考虑风险和挑战以及缺乏对反驳观点的探讨。在进一步研究和报道月球水冰探测时，应该更加客观、全面地呈现双方观点，并充分考虑相关风险和挑战。</w:t>
      </w:r>
    </w:p>
    <w:p>
      <w:pPr>
        <w:pStyle w:val="Heading1"/>
      </w:pPr>
      <w:bookmarkStart w:id="5" w:name="_Toc5"/>
      <w:r>
        <w:t>Topics for further research:</w:t>
      </w:r>
      <w:bookmarkEnd w:id="5"/>
    </w:p>
    <w:p>
      <w:pPr>
        <w:spacing w:after="0"/>
        <w:numPr>
          <w:ilvl w:val="0"/>
          <w:numId w:val="2"/>
        </w:numPr>
      </w:pPr>
      <w:r>
        <w:rPr/>
        <w:t xml:space="preserve">月球水冰存在的证据
</w:t>
      </w:r>
    </w:p>
    <w:p>
      <w:pPr>
        <w:spacing w:after="0"/>
        <w:numPr>
          <w:ilvl w:val="0"/>
          <w:numId w:val="2"/>
        </w:numPr>
      </w:pPr>
      <w:r>
        <w:rPr/>
        <w:t xml:space="preserve">其他科学家对月球水冰存在的观点
</w:t>
      </w:r>
    </w:p>
    <w:p>
      <w:pPr>
        <w:spacing w:after="0"/>
        <w:numPr>
          <w:ilvl w:val="0"/>
          <w:numId w:val="2"/>
        </w:numPr>
      </w:pPr>
      <w:r>
        <w:rPr/>
        <w:t xml:space="preserve">月球表面其他地区可能存在的水冰
</w:t>
      </w:r>
    </w:p>
    <w:p>
      <w:pPr>
        <w:spacing w:after="0"/>
        <w:numPr>
          <w:ilvl w:val="0"/>
          <w:numId w:val="2"/>
        </w:numPr>
      </w:pPr>
      <w:r>
        <w:rPr/>
        <w:t xml:space="preserve">水冰资源的利用和开发挑战
</w:t>
      </w:r>
    </w:p>
    <w:p>
      <w:pPr>
        <w:spacing w:after="0"/>
        <w:numPr>
          <w:ilvl w:val="0"/>
          <w:numId w:val="2"/>
        </w:numPr>
      </w:pPr>
      <w:r>
        <w:rPr/>
        <w:t xml:space="preserve">环境影响和道德考虑
</w:t>
      </w:r>
    </w:p>
    <w:p>
      <w:pPr>
        <w:numPr>
          <w:ilvl w:val="0"/>
          <w:numId w:val="2"/>
        </w:numPr>
      </w:pPr>
      <w:r>
        <w:rPr/>
        <w:t xml:space="preserve">其他国家或科学家对水冰探测的观点和研究计划</w:t>
      </w:r>
    </w:p>
    <w:p>
      <w:pPr>
        <w:pStyle w:val="Heading1"/>
      </w:pPr>
      <w:bookmarkStart w:id="6" w:name="_Toc6"/>
      <w:r>
        <w:t>Report location:</w:t>
      </w:r>
      <w:bookmarkEnd w:id="6"/>
    </w:p>
    <w:p>
      <w:hyperlink r:id="rId8" w:history="1">
        <w:r>
          <w:rPr>
            <w:color w:val="2980b9"/>
            <w:u w:val="single"/>
          </w:rPr>
          <w:t xml:space="preserve">https://www.fullpicture.app/item/16e84d8aa501e0ba73c5030645d61128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47DB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dse.bit.edu.cn/sktcxb/cn/article/doi/10.15982/j.issn.2095-7777.2020.20191108009" TargetMode="External"/><Relationship Id="rId8" Type="http://schemas.openxmlformats.org/officeDocument/2006/relationships/hyperlink" Target="https://www.fullpicture.app/item/16e84d8aa501e0ba73c5030645d611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2023-09-16T07:21:37+02:00</dcterms:created>
  <dcterms:modified xsi:type="dcterms:W3CDTF">2023-09-16T07:21:37+02:00</dcterms:modified>
</cp:coreProperties>
</file>

<file path=docProps/custom.xml><?xml version="1.0" encoding="utf-8"?>
<Properties xmlns="http://schemas.openxmlformats.org/officeDocument/2006/custom-properties" xmlns:vt="http://schemas.openxmlformats.org/officeDocument/2006/docPropsVTypes"/>
</file>