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centrality of communication norm alignment, role clarity, and trust in global project teams - ScienceDirect</w:t>
      </w:r>
      <w:br/>
      <w:hyperlink r:id="rId7" w:history="1">
        <w:r>
          <w:rPr>
            <w:color w:val="2980b9"/>
            <w:u w:val="single"/>
          </w:rPr>
          <w:t xml:space="preserve">https://www.sciencedirect.com/science/article/pii/S0263786316301235</w:t>
        </w:r>
      </w:hyperlink>
    </w:p>
    <w:p>
      <w:pPr>
        <w:pStyle w:val="Heading1"/>
      </w:pPr>
      <w:bookmarkStart w:id="2" w:name="_Toc2"/>
      <w:r>
        <w:t>Article summary:</w:t>
      </w:r>
      <w:bookmarkEnd w:id="2"/>
    </w:p>
    <w:p>
      <w:pPr>
        <w:jc w:val="both"/>
      </w:pPr>
      <w:r>
        <w:rPr/>
        <w:t xml:space="preserve">1. This study examines the alignment of communication norms on global project teams and how it is mediated by role clarity and trust to impact satisfaction and performance.</w:t>
      </w:r>
    </w:p>
    <w:p>
      <w:pPr>
        <w:jc w:val="both"/>
      </w:pPr>
      <w:r>
        <w:rPr/>
        <w:t xml:space="preserve">2. Mixed methods were used with a survey of 218 global project team members and 18 interviews to uncover the relationship between communication norms, role clarity, trust, satisfaction, and performance.</w:t>
      </w:r>
    </w:p>
    <w:p>
      <w:pPr>
        <w:jc w:val="both"/>
      </w:pPr>
      <w:r>
        <w:rPr/>
        <w:t xml:space="preserve">3. An emerging model for creating and sustaining GPTs is proposed that benefits both researchers and practitioners.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Centrality of Communication Norm Alignment, Role Clarity, and Trust in Global Project Teams” provides an interesting exploration into the relationship between communication norms, role clarity, trust, satisfaction, and performance in global virtual teams (GVTs). The authors use a mixed-methods approach to examine this relationship through a survey of 218 global project workers representing 33 distinct project teams as well as 18 in-person interviews with GPT members. The authors provide evidence that role clarity and trust are important factors in individuals' project satisfaction and performance. They also discuss how GPT members' satisfaction and/or performance are affected by where they are located as well as whether they are co-located with their project manager. </w:t>
      </w:r>
    </w:p>
    <w:p>
      <w:pPr>
        <w:jc w:val="both"/>
      </w:pPr>
      <w:r>
        <w:rPr/>
        <w:t xml:space="preserve">The article is generally trustworthy due to its use of a mixed-methods approach which allows for more comprehensive data collection than either method alone could provide. Additionally, the authors provide evidence from both quantitative surveys as well as qualitative interviews which further strengthens their findings. However, there are some potential biases present in the article that should be noted. For example, the sample size used for the survey was relatively small (218 participants) which may limit its generalizability to other contexts or populations. Additionally, all participants were from multinational organizations which may limit its applicability to other types of organizations or contexts such as non-profits or educational institutions. Furthermore, it is unclear if any steps were taken to ensure participant anonymity or confidentiality when conducting the interviews which could potentially lead to biased responses from participants who fear repercussions from their employers if they speak candidly about their experiences on GVTs. </w:t>
      </w:r>
    </w:p>
    <w:p>
      <w:pPr>
        <w:jc w:val="both"/>
      </w:pPr>
      <w:r>
        <w:rPr/>
        <w:t xml:space="preserve">In conclusion, this article provides an interesting exploration into the relationship between communication norms, role clarity, trust, satisfaction, and performance in global virtual teams (GVTs). While generally trustworthy due to its use of a mixed-methods approach with both quantitative surveys and qualitative interviews included in its data collection process; potential biases should be noted such as small sample size (218 participants), all participants being from multinational organizations only; lack of anonymity/confidentiality when conducting interviews; etc..</w:t>
      </w:r>
    </w:p>
    <w:p>
      <w:pPr>
        <w:pStyle w:val="Heading1"/>
      </w:pPr>
      <w:bookmarkStart w:id="5" w:name="_Toc5"/>
      <w:r>
        <w:t>Topics for further research:</w:t>
      </w:r>
      <w:bookmarkEnd w:id="5"/>
    </w:p>
    <w:p>
      <w:pPr>
        <w:spacing w:after="0"/>
        <w:numPr>
          <w:ilvl w:val="0"/>
          <w:numId w:val="2"/>
        </w:numPr>
      </w:pPr>
      <w:r>
        <w:rPr/>
        <w:t xml:space="preserve">Global virtual team performance</w:t>
      </w:r>
    </w:p>
    <w:p>
      <w:pPr>
        <w:spacing w:after="0"/>
        <w:numPr>
          <w:ilvl w:val="0"/>
          <w:numId w:val="2"/>
        </w:numPr>
      </w:pPr>
      <w:r>
        <w:rPr/>
        <w:t xml:space="preserve">Role clarity in global virtual teams</w:t>
      </w:r>
    </w:p>
    <w:p>
      <w:pPr>
        <w:spacing w:after="0"/>
        <w:numPr>
          <w:ilvl w:val="0"/>
          <w:numId w:val="2"/>
        </w:numPr>
      </w:pPr>
      <w:r>
        <w:rPr/>
        <w:t xml:space="preserve">Communication norms in global virtual teams</w:t>
      </w:r>
    </w:p>
    <w:p>
      <w:pPr>
        <w:spacing w:after="0"/>
        <w:numPr>
          <w:ilvl w:val="0"/>
          <w:numId w:val="2"/>
        </w:numPr>
      </w:pPr>
      <w:r>
        <w:rPr/>
        <w:t xml:space="preserve">Trust in global virtual teams</w:t>
      </w:r>
    </w:p>
    <w:p>
      <w:pPr>
        <w:spacing w:after="0"/>
        <w:numPr>
          <w:ilvl w:val="0"/>
          <w:numId w:val="2"/>
        </w:numPr>
      </w:pPr>
      <w:r>
        <w:rPr/>
        <w:t xml:space="preserve">Satisfaction in global virtual teams</w:t>
      </w:r>
    </w:p>
    <w:p>
      <w:pPr>
        <w:numPr>
          <w:ilvl w:val="0"/>
          <w:numId w:val="2"/>
        </w:numPr>
      </w:pPr>
      <w:r>
        <w:rPr/>
        <w:t xml:space="preserve">Non-profit global virtual teams</w:t>
      </w:r>
    </w:p>
    <w:p>
      <w:pPr>
        <w:pStyle w:val="Heading1"/>
      </w:pPr>
      <w:bookmarkStart w:id="6" w:name="_Toc6"/>
      <w:r>
        <w:t>Report location:</w:t>
      </w:r>
      <w:bookmarkEnd w:id="6"/>
    </w:p>
    <w:p>
      <w:hyperlink r:id="rId8" w:history="1">
        <w:r>
          <w:rPr>
            <w:color w:val="2980b9"/>
            <w:u w:val="single"/>
          </w:rPr>
          <w:t xml:space="preserve">https://www.fullpicture.app/item/16f41e0f6a35cdaa6190f315d0f0a7e8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EB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786316301235" TargetMode="External"/><Relationship Id="rId8" Type="http://schemas.openxmlformats.org/officeDocument/2006/relationships/hyperlink" Target="https://www.fullpicture.app/item/16f41e0f6a35cdaa6190f315d0f0a7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2023-03-02T20:05:34+01:00</dcterms:created>
  <dcterms:modified xsi:type="dcterms:W3CDTF">2023-03-02T20:05:34+01:00</dcterms:modified>
</cp:coreProperties>
</file>

<file path=docProps/custom.xml><?xml version="1.0" encoding="utf-8"?>
<Properties xmlns="http://schemas.openxmlformats.org/officeDocument/2006/custom-properties" xmlns:vt="http://schemas.openxmlformats.org/officeDocument/2006/docPropsVTypes"/>
</file>