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characterization of the local strain field in a heterogeneous elastoplastic material - ScienceDirect</w:t>
      </w:r>
      <w:br/>
      <w:hyperlink r:id="rId7" w:history="1">
        <w:r>
          <w:rPr>
            <w:color w:val="2980b9"/>
            <w:u w:val="single"/>
          </w:rPr>
          <w:t xml:space="preserve">https://www.sciencedirect.com/science/article/abs/pii/0956715194904529</w:t>
        </w:r>
      </w:hyperlink>
    </w:p>
    <w:p>
      <w:pPr>
        <w:pStyle w:val="Heading1"/>
      </w:pPr>
      <w:bookmarkStart w:id="2" w:name="_Toc2"/>
      <w:r>
        <w:t>Article summary:</w:t>
      </w:r>
      <w:bookmarkEnd w:id="2"/>
    </w:p>
    <w:p>
      <w:pPr>
        <w:jc w:val="both"/>
      </w:pPr>
      <w:r>
        <w:rPr/>
        <w:t xml:space="preserve">1. 描述了一种新技术，可以在材料微观结构的代表性区域内表征局部应变场。</w:t>
      </w:r>
    </w:p>
    <w:p>
      <w:pPr>
        <w:jc w:val="both"/>
      </w:pPr>
      <w:r>
        <w:rPr/>
        <w:t xml:space="preserve">2. 该技术基于扫描电子显微镜、微电子光刻、图像分析和原位拉伸试验。</w:t>
      </w:r>
    </w:p>
    <w:p>
      <w:pPr>
        <w:jc w:val="both"/>
      </w:pPr>
      <w:r>
        <w:rPr/>
        <w:t xml:space="preserve">3. 可以获得局部应变场的平面分量的平均值和分布函数，并且可以绘制这些分量的等高线图。该技术适用于双相弹塑性材料、多晶体或其他复合材料以及其他机械试验。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科学研究论文，介绍了一种新的技术，可以用于表征材料微观结构中局部应变场。该技术基于扫描电子显微镜、微电子光刻、图像分析和原位拉伸试验。文章提供了局部应变场的平面分量的平均值和分布函数，并且可以得到这些分量在所考虑的区域内的等高线图。该技术主要针对两相弹塑性材料进行开发，例如铁/银和铁/铜混合物，在单轴拉伸试验中使用。但是，该技术也可以用于多晶体或其他复合材料以及其他机械试验。</w:t>
      </w:r>
    </w:p>
    <w:p>
      <w:pPr>
        <w:jc w:val="both"/>
      </w:pPr>
      <w:r>
        <w:rPr/>
        <w:t xml:space="preserve"/>
      </w:r>
    </w:p>
    <w:p>
      <w:pPr>
        <w:jc w:val="both"/>
      </w:pPr>
      <w:r>
        <w:rPr/>
        <w:t xml:space="preserve">从文章内容来看，作者并没有明显的偏见或宣传内容。然而，由于本文是一篇科学研究论文，其结果需要经过进一步验证和复制才能得出可靠结论。此外，文章未探讨可能存在的风险或不确定性因素。</w:t>
      </w:r>
    </w:p>
    <w:p>
      <w:pPr>
        <w:jc w:val="both"/>
      </w:pPr>
      <w:r>
        <w:rPr/>
        <w:t xml:space="preserve"/>
      </w:r>
    </w:p>
    <w:p>
      <w:pPr>
        <w:jc w:val="both"/>
      </w:pPr>
      <w:r>
        <w:rPr/>
        <w:t xml:space="preserve">总之，该文章提供了一种新颖的方法来表征材料微观结构中局部应变场，并为相关领域的研究提供了有价值的信息。但是，在将其结果应用于实际工程问题之前，需要进行更多的验证和研究。</w:t>
      </w:r>
    </w:p>
    <w:p>
      <w:pPr>
        <w:pStyle w:val="Heading1"/>
      </w:pPr>
      <w:bookmarkStart w:id="5" w:name="_Toc5"/>
      <w:r>
        <w:t>Topics for further research:</w:t>
      </w:r>
      <w:bookmarkEnd w:id="5"/>
    </w:p>
    <w:p>
      <w:pPr>
        <w:spacing w:after="0"/>
        <w:numPr>
          <w:ilvl w:val="0"/>
          <w:numId w:val="2"/>
        </w:numPr>
      </w:pPr>
      <w:r>
        <w:rPr/>
        <w:t xml:space="preserve">Validation and replication of results
</w:t>
      </w:r>
    </w:p>
    <w:p>
      <w:pPr>
        <w:spacing w:after="0"/>
        <w:numPr>
          <w:ilvl w:val="0"/>
          <w:numId w:val="2"/>
        </w:numPr>
      </w:pPr>
      <w:r>
        <w:rPr/>
        <w:t xml:space="preserve">Potential risks and uncertainties
</w:t>
      </w:r>
    </w:p>
    <w:p>
      <w:pPr>
        <w:spacing w:after="0"/>
        <w:numPr>
          <w:ilvl w:val="0"/>
          <w:numId w:val="2"/>
        </w:numPr>
      </w:pPr>
      <w:r>
        <w:rPr/>
        <w:t xml:space="preserve">Application to engineering problems
</w:t>
      </w:r>
    </w:p>
    <w:p>
      <w:pPr>
        <w:spacing w:after="0"/>
        <w:numPr>
          <w:ilvl w:val="0"/>
          <w:numId w:val="2"/>
        </w:numPr>
      </w:pPr>
      <w:r>
        <w:rPr/>
        <w:t xml:space="preserve">Further research and development
</w:t>
      </w:r>
    </w:p>
    <w:p>
      <w:pPr>
        <w:spacing w:after="0"/>
        <w:numPr>
          <w:ilvl w:val="0"/>
          <w:numId w:val="2"/>
        </w:numPr>
      </w:pPr>
      <w:r>
        <w:rPr/>
        <w:t xml:space="preserve">Multi-phase elastoplastic materials
</w:t>
      </w:r>
    </w:p>
    <w:p>
      <w:pPr>
        <w:numPr>
          <w:ilvl w:val="0"/>
          <w:numId w:val="2"/>
        </w:numPr>
      </w:pPr>
      <w:r>
        <w:rPr/>
        <w:t xml:space="preserve">In-situ tensile testing.</w:t>
      </w:r>
    </w:p>
    <w:p>
      <w:pPr>
        <w:pStyle w:val="Heading1"/>
      </w:pPr>
      <w:bookmarkStart w:id="6" w:name="_Toc6"/>
      <w:r>
        <w:t>Report location:</w:t>
      </w:r>
      <w:bookmarkEnd w:id="6"/>
    </w:p>
    <w:p>
      <w:hyperlink r:id="rId8" w:history="1">
        <w:r>
          <w:rPr>
            <w:color w:val="2980b9"/>
            <w:u w:val="single"/>
          </w:rPr>
          <w:t xml:space="preserve">https://www.fullpicture.app/item/16ffe34abaa5dbc7a176afbcef515ce2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6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956715194904529" TargetMode="External"/><Relationship Id="rId8" Type="http://schemas.openxmlformats.org/officeDocument/2006/relationships/hyperlink" Target="https://www.fullpicture.app/item/16ffe34abaa5dbc7a176afbcef515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2023-12-11T00:40:07+01:00</dcterms:created>
  <dcterms:modified xsi:type="dcterms:W3CDTF">2023-12-11T00:40:07+01:00</dcterms:modified>
</cp:coreProperties>
</file>

<file path=docProps/custom.xml><?xml version="1.0" encoding="utf-8"?>
<Properties xmlns="http://schemas.openxmlformats.org/officeDocument/2006/custom-properties" xmlns:vt="http://schemas.openxmlformats.org/officeDocument/2006/docPropsVTypes"/>
</file>