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高强度间歇训练通过抑制NOTCH信号传导逆转大鼠脂肪组织中高脂肪饮食诱导的M1-巨噬细胞极化 - PubMed</w:t>
      </w:r>
      <w:br/>
      <w:hyperlink r:id="rId7" w:history="1">
        <w:r>
          <w:rPr>
            <w:color w:val="2980b9"/>
            <w:u w:val="single"/>
          </w:rPr>
          <w:t xml:space="preserve">https://pubmed.ncbi.nlm.nih.gov/32231438/</w:t>
        </w:r>
      </w:hyperlink>
    </w:p>
    <w:p>
      <w:pPr>
        <w:pStyle w:val="Heading1"/>
      </w:pPr>
      <w:bookmarkStart w:id="2" w:name="_Toc2"/>
      <w:r>
        <w:t>Article summary:</w:t>
      </w:r>
      <w:bookmarkEnd w:id="2"/>
    </w:p>
    <w:p>
      <w:pPr>
        <w:jc w:val="both"/>
      </w:pPr>
      <w:r>
        <w:rPr/>
        <w:t xml:space="preserve">1. High-Intensity Interval Training (HIIT) and Continuous Endurance Training (CET) were compared for their effects on M1/M2 macrophage polarization in serum and adipose tissue markers.</w:t>
      </w:r>
    </w:p>
    <w:p>
      <w:pPr>
        <w:jc w:val="both"/>
      </w:pPr>
      <w:r>
        <w:rPr/>
        <w:t xml:space="preserve">2. Both HIIT and CET reversed metabolic parameters, M1 polarization markers, M2 markers, and NFκB and NOTCH signaling pathways in HFD-induced diabetes.</w:t>
      </w:r>
    </w:p>
    <w:p>
      <w:pPr>
        <w:jc w:val="both"/>
      </w:pPr>
      <w:r>
        <w:rPr/>
        <w:t xml:space="preserve">3. HIIT was found to be a more effective intervention for diabetes management than CET, despite the shorter time investment required.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on 45 healthy male Wistar rats that were divided into two groups - one receiving normal chow (NC) and the other receiving high-fat diet (HFD). The HFD group was further divided into four subgroups that underwent either continuous endurance training (CET) or high-intensity interval training (HIIT). The results of the study showed that both HIIT and CET reversed metabolic parameters, M1 polarization markers, M2 markers, and NFκB and NOTCH signaling pathways in HFD-induced diabetes. Furthermore, HIIT was found to be a more effective intervention for diabetes management than CET despite the shorter time investment required. </w:t>
      </w:r>
    </w:p>
    <w:p>
      <w:pPr>
        <w:jc w:val="both"/>
      </w:pPr>
      <w:r>
        <w:rPr/>
        <w:t xml:space="preserve">The article is unbiased as it presents both sides of the argument equally without any promotional content or partiality towards either side. It also mentions possible risks associated with exercise interventions such as muscle soreness or injury due to overtraining. However, there are some missing points of consideration such as potential long-term effects of exercise interventions on health outcomes which could have been explored further in the article. Additionally, there is no mention of any counterarguments which could have provided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Long-term effects of exercise interventions on health outcomes</w:t>
      </w:r>
    </w:p>
    <w:p>
      <w:pPr>
        <w:spacing w:after="0"/>
        <w:numPr>
          <w:ilvl w:val="0"/>
          <w:numId w:val="2"/>
        </w:numPr>
      </w:pPr>
      <w:r>
        <w:rPr/>
        <w:t xml:space="preserve">Potential risks of overtraining</w:t>
      </w:r>
    </w:p>
    <w:p>
      <w:pPr>
        <w:spacing w:after="0"/>
        <w:numPr>
          <w:ilvl w:val="0"/>
          <w:numId w:val="2"/>
        </w:numPr>
      </w:pPr>
      <w:r>
        <w:rPr/>
        <w:t xml:space="preserve">Exercise interventions for diabetes management</w:t>
      </w:r>
    </w:p>
    <w:p>
      <w:pPr>
        <w:spacing w:after="0"/>
        <w:numPr>
          <w:ilvl w:val="0"/>
          <w:numId w:val="2"/>
        </w:numPr>
      </w:pPr>
      <w:r>
        <w:rPr/>
        <w:t xml:space="preserve">Benefits of HIIT vs CET</w:t>
      </w:r>
    </w:p>
    <w:p>
      <w:pPr>
        <w:spacing w:after="0"/>
        <w:numPr>
          <w:ilvl w:val="0"/>
          <w:numId w:val="2"/>
        </w:numPr>
      </w:pPr>
      <w:r>
        <w:rPr/>
        <w:t xml:space="preserve">Counterarguments to HIIT and CET</w:t>
      </w:r>
    </w:p>
    <w:p>
      <w:pPr>
        <w:numPr>
          <w:ilvl w:val="0"/>
          <w:numId w:val="2"/>
        </w:numPr>
      </w:pPr>
      <w:r>
        <w:rPr/>
        <w:t xml:space="preserve">Metabolic parameters and markers associated with diabetes</w:t>
      </w:r>
    </w:p>
    <w:p>
      <w:pPr>
        <w:pStyle w:val="Heading1"/>
      </w:pPr>
      <w:bookmarkStart w:id="6" w:name="_Toc6"/>
      <w:r>
        <w:t>Report location:</w:t>
      </w:r>
      <w:bookmarkEnd w:id="6"/>
    </w:p>
    <w:p>
      <w:hyperlink r:id="rId8" w:history="1">
        <w:r>
          <w:rPr>
            <w:color w:val="2980b9"/>
            <w:u w:val="single"/>
          </w:rPr>
          <w:t xml:space="preserve">https://www.fullpicture.app/item/173af4ca03a5c08402e42dcd830065fb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0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31438/" TargetMode="External"/><Relationship Id="rId8" Type="http://schemas.openxmlformats.org/officeDocument/2006/relationships/hyperlink" Target="https://www.fullpicture.app/item/173af4ca03a5c08402e42dcd830065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2023-02-22T21:46:51+01:00</dcterms:created>
  <dcterms:modified xsi:type="dcterms:W3CDTF">2023-02-22T21:46:51+01:00</dcterms:modified>
</cp:coreProperties>
</file>

<file path=docProps/custom.xml><?xml version="1.0" encoding="utf-8"?>
<Properties xmlns="http://schemas.openxmlformats.org/officeDocument/2006/custom-properties" xmlns:vt="http://schemas.openxmlformats.org/officeDocument/2006/docPropsVTypes"/>
</file>