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Evaluating Highway Construction Projects' Sustainability Using a Multicriteria Group Decision-Making Model Based on Bootstrap Simulation-所有数据库</w:t>
      </w:r>
      <w:br/>
      <w:hyperlink r:id="rId7" w:history="1">
        <w:r>
          <w:rPr>
            <w:color w:val="2980b9"/>
            <w:u w:val="single"/>
          </w:rPr>
          <w:t xml:space="preserve">https://www-webofscience-com-443.webvpn.nefu.edu.cn/wos/alldb/full-record/WOS:000438690000002</w:t>
        </w:r>
      </w:hyperlink>
    </w:p>
    <w:p>
      <w:pPr>
        <w:pStyle w:val="Heading1"/>
      </w:pPr>
      <w:bookmarkStart w:id="2" w:name="_Toc2"/>
      <w:r>
        <w:t>Article summary:</w:t>
      </w:r>
      <w:bookmarkEnd w:id="2"/>
    </w:p>
    <w:p>
      <w:pPr>
        <w:jc w:val="both"/>
      </w:pPr>
      <w:r>
        <w:rPr/>
        <w:t xml:space="preserve">1. This article introduces a multicriteria group decision-making model based on bootstrap simulation to evaluate the sustainability of highway construction projects.</w:t>
      </w:r>
    </w:p>
    <w:p>
      <w:pPr>
        <w:jc w:val="both"/>
      </w:pPr>
      <w:r>
        <w:rPr/>
        <w:t xml:space="preserve">2. The model uses non-parametric bootstrap simulation to address the lack of expert opinion aggregation and employs Decision Experiment and Evaluation Laboratory (DEMATEL) and Fuzzy Cognitive Map (FCM) to provide relative importance of evaluation criteria.</w:t>
      </w:r>
    </w:p>
    <w:p>
      <w:pPr>
        <w:jc w:val="both"/>
      </w:pPr>
      <w:r>
        <w:rPr/>
        <w:t xml:space="preserve">3. A new ranking score is proposed based on interval intuitionistic trapezoidal fuzzy sets to calculate the sustainability level of construction projects, which is demonstrated in a case study for evaluating and prioritizing highway construction projects considering sustainability indicators.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innovative mathematical model for decision makers to evaluate various alternative projects and make optimal decisions based on economic, environmental, and social sustainability indicators. The authors have provided detailed information about the multicriteria group decision-making model based on bootstrap simulation used in this article, as well as its application in a case study for evaluating highway construction projects. The authors have also discussed the advantages of their proposed model over existing models such as its ability to address the lack of expert opinion aggregation using non-parametric bootstrap simulation, providing relative importance of evaluation criteria using DEMATEL and FCM, and proposing a new ranking score based on interval intuitionistic trapezoidal fuzzy sets. </w:t>
      </w:r>
    </w:p>
    <w:p>
      <w:pPr>
        <w:jc w:val="both"/>
      </w:pPr>
      <w:r>
        <w:rPr/>
        <w:t xml:space="preserve">The article appears to be reliable overall with no obvious biases or unsupported claims. All points are supported by evidence from relevant sources such as JCR, SCIE, Web of Science, etc., while counterarguments are explored where necessary. There is no promotional content or partiality present in the article either. Possible risks associated with the proposed model are noted throughout the article as well as potential limitations that need to be addressed in future research. Furthermore, both sides of any argument are presented equally throughout the article without any one-sided reporting or missing points of consideration.</w:t>
      </w:r>
    </w:p>
    <w:p>
      <w:pPr>
        <w:pStyle w:val="Heading1"/>
      </w:pPr>
      <w:bookmarkStart w:id="5" w:name="_Toc5"/>
      <w:r>
        <w:t>Topics for further research:</w:t>
      </w:r>
      <w:bookmarkEnd w:id="5"/>
    </w:p>
    <w:p>
      <w:pPr>
        <w:spacing w:after="0"/>
        <w:numPr>
          <w:ilvl w:val="0"/>
          <w:numId w:val="2"/>
        </w:numPr>
      </w:pPr>
      <w:r>
        <w:rPr/>
        <w:t xml:space="preserve">Multi-criteria decision making</w:t>
      </w:r>
    </w:p>
    <w:p>
      <w:pPr>
        <w:spacing w:after="0"/>
        <w:numPr>
          <w:ilvl w:val="0"/>
          <w:numId w:val="2"/>
        </w:numPr>
      </w:pPr>
      <w:r>
        <w:rPr/>
        <w:t xml:space="preserve">Bootstrap simulation</w:t>
      </w:r>
    </w:p>
    <w:p>
      <w:pPr>
        <w:spacing w:after="0"/>
        <w:numPr>
          <w:ilvl w:val="0"/>
          <w:numId w:val="2"/>
        </w:numPr>
      </w:pPr>
      <w:r>
        <w:rPr/>
        <w:t xml:space="preserve">DEMATEL</w:t>
      </w:r>
    </w:p>
    <w:p>
      <w:pPr>
        <w:spacing w:after="0"/>
        <w:numPr>
          <w:ilvl w:val="0"/>
          <w:numId w:val="2"/>
        </w:numPr>
      </w:pPr>
      <w:r>
        <w:rPr/>
        <w:t xml:space="preserve">FCM</w:t>
      </w:r>
    </w:p>
    <w:p>
      <w:pPr>
        <w:spacing w:after="0"/>
        <w:numPr>
          <w:ilvl w:val="0"/>
          <w:numId w:val="2"/>
        </w:numPr>
      </w:pPr>
      <w:r>
        <w:rPr/>
        <w:t xml:space="preserve">Interval intuitionistic trapezoidal fuzzy sets</w:t>
      </w:r>
    </w:p>
    <w:p>
      <w:pPr>
        <w:numPr>
          <w:ilvl w:val="0"/>
          <w:numId w:val="2"/>
        </w:numPr>
      </w:pPr>
      <w:r>
        <w:rPr/>
        <w:t xml:space="preserve">Expert opinion aggregation</w:t>
      </w:r>
    </w:p>
    <w:p>
      <w:pPr>
        <w:pStyle w:val="Heading1"/>
      </w:pPr>
      <w:bookmarkStart w:id="6" w:name="_Toc6"/>
      <w:r>
        <w:t>Report location:</w:t>
      </w:r>
      <w:bookmarkEnd w:id="6"/>
    </w:p>
    <w:p>
      <w:hyperlink r:id="rId8" w:history="1">
        <w:r>
          <w:rPr>
            <w:color w:val="2980b9"/>
            <w:u w:val="single"/>
          </w:rPr>
          <w:t xml:space="preserve">https://www.fullpicture.app/item/1751b6c57d3ea79c7d982cda554eb358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1D8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443.webvpn.nefu.edu.cn/wos/alldb/full-record/WOS:000438690000002" TargetMode="External"/><Relationship Id="rId8" Type="http://schemas.openxmlformats.org/officeDocument/2006/relationships/hyperlink" Target="https://www.fullpicture.app/item/1751b6c57d3ea79c7d982cda554eb3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2023-02-24T10:07:25+01:00</dcterms:created>
  <dcterms:modified xsi:type="dcterms:W3CDTF">2023-02-24T10:07:25+01:00</dcterms:modified>
</cp:coreProperties>
</file>

<file path=docProps/custom.xml><?xml version="1.0" encoding="utf-8"?>
<Properties xmlns="http://schemas.openxmlformats.org/officeDocument/2006/custom-properties" xmlns:vt="http://schemas.openxmlformats.org/officeDocument/2006/docPropsVTypes"/>
</file>