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Unnatural Passions?: Notes toward a Queer Ecology – InVisible Culture</w:t>
      </w:r>
      <w:br/>
      <w:hyperlink r:id="rId7" w:history="1">
        <w:r>
          <w:rPr>
            <w:color w:val="2980b9"/>
            <w:u w:val="single"/>
          </w:rPr>
          <w:t xml:space="preserve">https://ivc.lib.rochester.edu/unnatural-passions-notes-toward-a-queer-ecology/</w:t>
        </w:r>
      </w:hyperlink>
    </w:p>
    <w:p>
      <w:pPr>
        <w:pStyle w:val="Heading1"/>
      </w:pPr>
      <w:bookmarkStart w:id="2" w:name="_Toc2"/>
      <w:r>
        <w:t>Article summary:</w:t>
      </w:r>
      <w:bookmarkEnd w:id="2"/>
    </w:p>
    <w:p>
      <w:pPr>
        <w:jc w:val="both"/>
      </w:pPr>
      <w:r>
        <w:rPr/>
        <w:t xml:space="preserve">1. The concept of a "queer ecology" involves seeing nature through the lens of queer experiences and recognizing the ways in which power relations, including those related to sexuality, shape our relationship with the natural world.</w:t>
      </w:r>
    </w:p>
    <w:p>
      <w:pPr>
        <w:jc w:val="both"/>
      </w:pPr>
      <w:r>
        <w:rPr/>
        <w:t xml:space="preserve">2. Modern understandings of sexuality as a part of one's identity are not natural but rather a historical artifact shaped by specific ideas and institutions.</w:t>
      </w:r>
    </w:p>
    <w:p>
      <w:pPr>
        <w:jc w:val="both"/>
      </w:pPr>
      <w:r>
        <w:rPr/>
        <w:t xml:space="preserve">3. Many modern formations of natural space, such as parks, are organized by prevalent assumptions about heterosexuality and link it to particular environmental practices, but queers have challenged this pairing and developed alternative environmental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"Unnatural Passions?: Notes toward a Queer Ecology" by Catriona Mortimer-Sandilands explores the intersection of queer identity and environmentalism. The author argues that there is such a thing as a "queer ecology," which involves seeing nature through the lens of queer experience and recognizing the ways in which power relations, including those related to sexuality, shape our relationship with the natural world.</w:t>
      </w:r>
    </w:p>
    <w:p>
      <w:pPr>
        <w:jc w:val="both"/>
      </w:pPr>
      <w:r>
        <w:rPr/>
        <w:t xml:space="preserve"/>
      </w:r>
    </w:p>
    <w:p>
      <w:pPr>
        <w:jc w:val="both"/>
      </w:pPr>
      <w:r>
        <w:rPr/>
        <w:t xml:space="preserve">The article provides historical context for the development of modern understandings of sexuality and sexual identity, arguing that these categories are not "natural" but rather socially constructed. The author also discusses how ideas about nature have been shaped by systems of oppression, including sexism, racism, and heteronormativity. For example, national parks were created with a specific view of nature that excluded women, people of color, and non-heterosexual individuals.</w:t>
      </w:r>
    </w:p>
    <w:p>
      <w:pPr>
        <w:jc w:val="both"/>
      </w:pPr>
      <w:r>
        <w:rPr/>
        <w:t xml:space="preserve"/>
      </w:r>
    </w:p>
    <w:p>
      <w:pPr>
        <w:jc w:val="both"/>
      </w:pPr>
      <w:r>
        <w:rPr/>
        <w:t xml:space="preserve">While the article provides valuable insights into the ways in which power relations shape our relationship with nature, it does have some potential biases. For example, the author focuses primarily on Western perspectives and experiences, neglecting to consider how other cultures may view queerness and ecology differently. Additionally, while the article acknowledges that homoerotic activity exists in many animal species, it does not explore counterarguments or alternative perspectives on this topic.</w:t>
      </w:r>
    </w:p>
    <w:p>
      <w:pPr>
        <w:jc w:val="both"/>
      </w:pPr>
      <w:r>
        <w:rPr/>
        <w:t xml:space="preserve"/>
      </w:r>
    </w:p>
    <w:p>
      <w:pPr>
        <w:jc w:val="both"/>
      </w:pPr>
      <w:r>
        <w:rPr/>
        <w:t xml:space="preserve">Overall, "Unnatural Passions?: Notes toward a Queer Ecology" offers an important perspective on the intersection of queer identity and environmentalism. However, readers should be aware of its potential biases and limitations in order to critically evaluate its arguments.</w:t>
      </w:r>
    </w:p>
    <w:p>
      <w:pPr>
        <w:pStyle w:val="Heading1"/>
      </w:pPr>
      <w:bookmarkStart w:id="5" w:name="_Toc5"/>
      <w:r>
        <w:t>Topics for further research:</w:t>
      </w:r>
      <w:bookmarkEnd w:id="5"/>
    </w:p>
    <w:p>
      <w:pPr>
        <w:spacing w:after="0"/>
        <w:numPr>
          <w:ilvl w:val="0"/>
          <w:numId w:val="2"/>
        </w:numPr>
      </w:pPr>
      <w:r>
        <w:rPr/>
        <w:t xml:space="preserve">Non-Western perspectives on queerness and ecology
</w:t>
      </w:r>
    </w:p>
    <w:p>
      <w:pPr>
        <w:spacing w:after="0"/>
        <w:numPr>
          <w:ilvl w:val="0"/>
          <w:numId w:val="2"/>
        </w:numPr>
      </w:pPr>
      <w:r>
        <w:rPr/>
        <w:t xml:space="preserve">Cultural differences in attitudes towards homosexuality and nature
</w:t>
      </w:r>
    </w:p>
    <w:p>
      <w:pPr>
        <w:spacing w:after="0"/>
        <w:numPr>
          <w:ilvl w:val="0"/>
          <w:numId w:val="2"/>
        </w:numPr>
      </w:pPr>
      <w:r>
        <w:rPr/>
        <w:t xml:space="preserve">Critiques of the concept of queer ecology
</w:t>
      </w:r>
    </w:p>
    <w:p>
      <w:pPr>
        <w:spacing w:after="0"/>
        <w:numPr>
          <w:ilvl w:val="0"/>
          <w:numId w:val="2"/>
        </w:numPr>
      </w:pPr>
      <w:r>
        <w:rPr/>
        <w:t xml:space="preserve">Alternative perspectives on homoerotic activity in animals
</w:t>
      </w:r>
    </w:p>
    <w:p>
      <w:pPr>
        <w:spacing w:after="0"/>
        <w:numPr>
          <w:ilvl w:val="0"/>
          <w:numId w:val="2"/>
        </w:numPr>
      </w:pPr>
      <w:r>
        <w:rPr/>
        <w:t xml:space="preserve">Intersectionality and environmentalism
</w:t>
      </w:r>
    </w:p>
    <w:p>
      <w:pPr>
        <w:numPr>
          <w:ilvl w:val="0"/>
          <w:numId w:val="2"/>
        </w:numPr>
      </w:pPr>
      <w:r>
        <w:rPr/>
        <w:t xml:space="preserve">The role of indigenous knowledge in environmentalism</w:t>
      </w:r>
    </w:p>
    <w:p>
      <w:pPr>
        <w:pStyle w:val="Heading1"/>
      </w:pPr>
      <w:bookmarkStart w:id="6" w:name="_Toc6"/>
      <w:r>
        <w:t>Report location:</w:t>
      </w:r>
      <w:bookmarkEnd w:id="6"/>
    </w:p>
    <w:p>
      <w:hyperlink r:id="rId8" w:history="1">
        <w:r>
          <w:rPr>
            <w:color w:val="2980b9"/>
            <w:u w:val="single"/>
          </w:rPr>
          <w:t xml:space="preserve">https://www.fullpicture.app/item/175b09ced0ec4ec6e79596b8148b8e67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2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vc.lib.rochester.edu/unnatural-passions-notes-toward-a-queer-ecology/" TargetMode="External"/><Relationship Id="rId8" Type="http://schemas.openxmlformats.org/officeDocument/2006/relationships/hyperlink" Target="https://www.fullpicture.app/item/175b09ced0ec4ec6e79596b8148b8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2024-01-21T09:12:18+01:00</dcterms:created>
  <dcterms:modified xsi:type="dcterms:W3CDTF">2024-01-21T09:12:18+01:00</dcterms:modified>
</cp:coreProperties>
</file>

<file path=docProps/custom.xml><?xml version="1.0" encoding="utf-8"?>
<Properties xmlns="http://schemas.openxmlformats.org/officeDocument/2006/custom-properties" xmlns:vt="http://schemas.openxmlformats.org/officeDocument/2006/docPropsVTypes"/>
</file>