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Become a Digital Nomad</w:t>
      </w:r>
      <w:br/>
      <w:hyperlink r:id="rId7" w:history="1">
        <w:r>
          <w:rPr>
            <w:color w:val="2980b9"/>
            <w:u w:val="single"/>
          </w:rPr>
          <w:t xml:space="preserve">https://hbr.org/2023/02/how-to-become-a-digital-nomad?ab=hero-main-text</w:t>
        </w:r>
      </w:hyperlink>
    </w:p>
    <w:p>
      <w:pPr>
        <w:pStyle w:val="Heading1"/>
      </w:pPr>
      <w:bookmarkStart w:id="2" w:name="_Toc2"/>
      <w:r>
        <w:t>Article summary:</w:t>
      </w:r>
      <w:bookmarkEnd w:id="2"/>
    </w:p>
    <w:p>
      <w:pPr>
        <w:jc w:val="both"/>
      </w:pPr>
      <w:r>
        <w:rPr/>
        <w:t xml:space="preserve">1. Digital nomadism is a lifestyle that enables people to work and live in different countries around the world.</w:t>
      </w:r>
    </w:p>
    <w:p>
      <w:pPr>
        <w:jc w:val="both"/>
      </w:pPr>
      <w:r>
        <w:rPr/>
        <w:t xml:space="preserve">2. There are many different ways to become a digital nomad, depending on one's career and life stage.</w:t>
      </w:r>
    </w:p>
    <w:p>
      <w:pPr>
        <w:jc w:val="both"/>
      </w:pPr>
      <w:r>
        <w:rPr/>
        <w:t xml:space="preserve">3. Before embarking on a digital nomad journey, it is important to consider legal requirements such as passports, visas, health insurance, and taxes, as well as safety considerations.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digital nomad lifestyle and how to become a digital nomad. The author draws from their own experience with digital nomadism and provides some useful tips for those considering this lifestyle. The article is generally reliable and trustworthy; however, there are some potential biases that should be noted. </w:t>
      </w:r>
    </w:p>
    <w:p>
      <w:pPr>
        <w:jc w:val="both"/>
      </w:pPr>
      <w:r>
        <w:rPr/>
        <w:t xml:space="preserve">First, the author’s personal experience may lead them to present certain aspects of the lifestyle in a more positive light than they would otherwise be presented. For example, the author mentions that they have “worked and lived in more than 60 countries over the last 15 years” which could lead readers to believe that this type of travel is easy or achievable for everyone when it may not be realistic for most people due to financial or other constraints. Additionally, while the article does provide some information about legal requirements such as passports and visas, it does not provide any information about potential risks associated with living abroad such as cultural differences or language barriers which could make it difficult for some people to adjust to life in a new country. </w:t>
      </w:r>
    </w:p>
    <w:p>
      <w:pPr>
        <w:jc w:val="both"/>
      </w:pPr>
      <w:r>
        <w:rPr/>
        <w:t xml:space="preserve">Finally, while the article does mention that there are different types of digital nomads (e.g., single travelers vs families), it does not explore any potential challenges associated with traveling with children or pets which could make it difficult for some people to pursue this lifestyle. </w:t>
      </w:r>
    </w:p>
    <w:p>
      <w:pPr>
        <w:jc w:val="both"/>
      </w:pPr>
      <w:r>
        <w:rPr/>
        <w:t xml:space="preserve">In conclusion, while this article provides an overall reliable overview of digital nomadism and how to become one, readers should be aware of potential biases in the author’s presentation of the lifestyle as well as missing points of consideration such as potential risks associated with living abroad or traveling with children/pets.</w:t>
      </w:r>
    </w:p>
    <w:p>
      <w:pPr>
        <w:pStyle w:val="Heading1"/>
      </w:pPr>
      <w:bookmarkStart w:id="5" w:name="_Toc5"/>
      <w:r>
        <w:t>Topics for further research:</w:t>
      </w:r>
      <w:bookmarkEnd w:id="5"/>
    </w:p>
    <w:p>
      <w:pPr>
        <w:spacing w:after="0"/>
        <w:numPr>
          <w:ilvl w:val="0"/>
          <w:numId w:val="2"/>
        </w:numPr>
      </w:pPr>
      <w:r>
        <w:rPr/>
        <w:t xml:space="preserve">Risks of living abroad</w:t>
      </w:r>
    </w:p>
    <w:p>
      <w:pPr>
        <w:spacing w:after="0"/>
        <w:numPr>
          <w:ilvl w:val="0"/>
          <w:numId w:val="2"/>
        </w:numPr>
      </w:pPr>
      <w:r>
        <w:rPr/>
        <w:t xml:space="preserve">Cultural differences for digital nomads</w:t>
      </w:r>
    </w:p>
    <w:p>
      <w:pPr>
        <w:spacing w:after="0"/>
        <w:numPr>
          <w:ilvl w:val="0"/>
          <w:numId w:val="2"/>
        </w:numPr>
      </w:pPr>
      <w:r>
        <w:rPr/>
        <w:t xml:space="preserve">Legal requirements for digital nomads</w:t>
      </w:r>
    </w:p>
    <w:p>
      <w:pPr>
        <w:spacing w:after="0"/>
        <w:numPr>
          <w:ilvl w:val="0"/>
          <w:numId w:val="2"/>
        </w:numPr>
      </w:pPr>
      <w:r>
        <w:rPr/>
        <w:t xml:space="preserve">Traveling with children as a digital nomad</w:t>
      </w:r>
    </w:p>
    <w:p>
      <w:pPr>
        <w:spacing w:after="0"/>
        <w:numPr>
          <w:ilvl w:val="0"/>
          <w:numId w:val="2"/>
        </w:numPr>
      </w:pPr>
      <w:r>
        <w:rPr/>
        <w:t xml:space="preserve">Traveling with pets as a digital nomad</w:t>
      </w:r>
    </w:p>
    <w:p>
      <w:pPr>
        <w:numPr>
          <w:ilvl w:val="0"/>
          <w:numId w:val="2"/>
        </w:numPr>
      </w:pPr>
      <w:r>
        <w:rPr/>
        <w:t xml:space="preserve">Financial considerations for digital nomads</w:t>
      </w:r>
    </w:p>
    <w:p>
      <w:pPr>
        <w:pStyle w:val="Heading1"/>
      </w:pPr>
      <w:bookmarkStart w:id="6" w:name="_Toc6"/>
      <w:r>
        <w:t>Report location:</w:t>
      </w:r>
      <w:bookmarkEnd w:id="6"/>
    </w:p>
    <w:p>
      <w:hyperlink r:id="rId8" w:history="1">
        <w:r>
          <w:rPr>
            <w:color w:val="2980b9"/>
            <w:u w:val="single"/>
          </w:rPr>
          <w:t xml:space="preserve">https://www.fullpicture.app/item/1799b7edd5cbccb831ac486bf59c148c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E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3/02/how-to-become-a-digital-nomad?ab=hero-main-text" TargetMode="External"/><Relationship Id="rId8" Type="http://schemas.openxmlformats.org/officeDocument/2006/relationships/hyperlink" Target="https://www.fullpicture.app/item/1799b7edd5cbccb831ac486bf59c1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2023-02-22T06:19:33+01:00</dcterms:created>
  <dcterms:modified xsi:type="dcterms:W3CDTF">2023-02-22T06:19:33+01:00</dcterms:modified>
</cp:coreProperties>
</file>

<file path=docProps/custom.xml><?xml version="1.0" encoding="utf-8"?>
<Properties xmlns="http://schemas.openxmlformats.org/officeDocument/2006/custom-properties" xmlns:vt="http://schemas.openxmlformats.org/officeDocument/2006/docPropsVTypes"/>
</file>