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microbiota–brain axis in depression: The role of neuroinflammation - Carlessi - 2021 - European Journal of Neuroscience - Wiley Online Library</w:t>
      </w:r>
      <w:br/>
      <w:hyperlink r:id="rId7" w:history="1">
        <w:r>
          <w:rPr>
            <w:color w:val="2980b9"/>
            <w:u w:val="single"/>
          </w:rPr>
          <w:t xml:space="preserve">https://onlinelibrary.wiley.com/doi/10.1111/ejn.14631</w:t>
        </w:r>
      </w:hyperlink>
    </w:p>
    <w:p>
      <w:pPr>
        <w:pStyle w:val="Heading1"/>
      </w:pPr>
      <w:bookmarkStart w:id="2" w:name="_Toc2"/>
      <w:r>
        <w:t>Article summary:</w:t>
      </w:r>
      <w:bookmarkEnd w:id="2"/>
    </w:p>
    <w:p>
      <w:pPr>
        <w:jc w:val="both"/>
      </w:pPr>
      <w:r>
        <w:rPr/>
        <w:t xml:space="preserve">1. Major depressive disorder (MDD) is a psychiatric condition that affects a large number of people in the world, and current treatments do not work for all individuals affected.</w:t>
      </w:r>
    </w:p>
    <w:p>
      <w:pPr>
        <w:jc w:val="both"/>
      </w:pPr>
      <w:r>
        <w:rPr/>
        <w:t xml:space="preserve">2. Studies have shown that MDD is associated with increased levels of inflammatory mediators, including cytokines and chemokines in both periphery and central nervous system (CNS).</w:t>
      </w:r>
    </w:p>
    <w:p>
      <w:pPr>
        <w:jc w:val="both"/>
      </w:pPr>
      <w:r>
        <w:rPr/>
        <w:t xml:space="preserve">3. Changes in the gut microbiota may lead to systemic inflammation which could influence responses to treatments, and pre- and probiotics have shown antidepressant responses and anti-inflammatory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“Gut microbiota–brain axis in depression: The role of neuroinflammation” by Carlessi et al. (2021) is an informative review of the current research on the relationship between gut microbiota, brain inflammation, and major depressive disorder (MDD). The authors provide a comprehensive overview of the literature on this topic, discussing various studies that demonstrate how changes in the gut microbiome can affect brain inflammation and thus contribute to MDD pathogenesis.</w:t>
      </w:r>
    </w:p>
    <w:p>
      <w:pPr>
        <w:jc w:val="both"/>
      </w:pPr>
      <w:r>
        <w:rPr/>
        <w:t xml:space="preserve">The article is generally well written and provides a thorough review of the relevant literature. However, there are some potential biases that should be noted. For example, while the authors discuss various studies that demonstrate how changes in the gut microbiome can affect brain inflammation, they do not explore any counterarguments or alternative explanations for these findings. Additionally, while they discuss pre- and probiotics as potential treatments for MDD, they do not mention any possible risks associated with these treatments or any other potential side effects. Furthermore, while they discuss various studies demonstrating how changes in the gut microbiome can affect brain inflammation, they do not provide any evidence for their claims or explore any unexplored counterarguments or alternative explanations for these findings.</w:t>
      </w:r>
    </w:p>
    <w:p>
      <w:pPr>
        <w:jc w:val="both"/>
      </w:pPr>
      <w:r>
        <w:rPr/>
        <w:t xml:space="preserve">In conclusion, while this article provides an informative overview of current research on the relationship between gut microbiota, brain inflammation, and major depressive disorder (MDD), it does contain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Gut microbiota-brain axis in depression: risks associated with pre- and probiotics</w:t>
      </w:r>
    </w:p>
    <w:p>
      <w:pPr>
        <w:spacing w:after="0"/>
        <w:numPr>
          <w:ilvl w:val="0"/>
          <w:numId w:val="2"/>
        </w:numPr>
      </w:pPr>
      <w:r>
        <w:rPr/>
        <w:t xml:space="preserve">Gut microbiota-brain axis in depression: alternative explanations</w:t>
      </w:r>
    </w:p>
    <w:p>
      <w:pPr>
        <w:spacing w:after="0"/>
        <w:numPr>
          <w:ilvl w:val="0"/>
          <w:numId w:val="2"/>
        </w:numPr>
      </w:pPr>
      <w:r>
        <w:rPr/>
        <w:t xml:space="preserve">Gut microbiota-brain axis in depression: unexplored counterarguments</w:t>
      </w:r>
    </w:p>
    <w:p>
      <w:pPr>
        <w:spacing w:after="0"/>
        <w:numPr>
          <w:ilvl w:val="0"/>
          <w:numId w:val="2"/>
        </w:numPr>
      </w:pPr>
      <w:r>
        <w:rPr/>
        <w:t xml:space="preserve">Gut microbiota-brain axis in depression: effects on other mental health disorders</w:t>
      </w:r>
    </w:p>
    <w:p>
      <w:pPr>
        <w:spacing w:after="0"/>
        <w:numPr>
          <w:ilvl w:val="0"/>
          <w:numId w:val="2"/>
        </w:numPr>
      </w:pPr>
      <w:r>
        <w:rPr/>
        <w:t xml:space="preserve">Gut microbiota-brain axis in depression: long-term effects</w:t>
      </w:r>
    </w:p>
    <w:p>
      <w:pPr>
        <w:numPr>
          <w:ilvl w:val="0"/>
          <w:numId w:val="2"/>
        </w:numPr>
      </w:pPr>
      <w:r>
        <w:rPr/>
        <w:t xml:space="preserve">Gut microbiota-brain axis in depression: implications for treatment</w:t>
      </w:r>
    </w:p>
    <w:p>
      <w:pPr>
        <w:pStyle w:val="Heading1"/>
      </w:pPr>
      <w:bookmarkStart w:id="6" w:name="_Toc6"/>
      <w:r>
        <w:t>Report location:</w:t>
      </w:r>
      <w:bookmarkEnd w:id="6"/>
    </w:p>
    <w:p>
      <w:hyperlink r:id="rId8" w:history="1">
        <w:r>
          <w:rPr>
            <w:color w:val="2980b9"/>
            <w:u w:val="single"/>
          </w:rPr>
          <w:t xml:space="preserve">https://www.fullpicture.app/item/17c03a9b9e1a70a11e95d5bc599b9714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3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ejn.14631" TargetMode="External"/><Relationship Id="rId8" Type="http://schemas.openxmlformats.org/officeDocument/2006/relationships/hyperlink" Target="https://www.fullpicture.app/item/17c03a9b9e1a70a11e95d5bc599b97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2023-02-20T22:43:36+01:00</dcterms:created>
  <dcterms:modified xsi:type="dcterms:W3CDTF">2023-02-20T22:43:36+01:00</dcterms:modified>
</cp:coreProperties>
</file>

<file path=docProps/custom.xml><?xml version="1.0" encoding="utf-8"?>
<Properties xmlns="http://schemas.openxmlformats.org/officeDocument/2006/custom-properties" xmlns:vt="http://schemas.openxmlformats.org/officeDocument/2006/docPropsVTypes"/>
</file>