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position-dependent geometric errors with non-integer exponents for Linear axis using double ball bar - ScienceDirect</w:t>
      </w:r>
      <w:br/>
      <w:hyperlink r:id="rId7" w:history="1">
        <w:r>
          <w:rPr>
            <w:color w:val="2980b9"/>
            <w:u w:val="single"/>
          </w:rPr>
          <w:t xml:space="preserve">https://www.sciencedirect.com/science/article/pii/S0020740319321587?via%3Dihub</w:t>
        </w:r>
      </w:hyperlink>
    </w:p>
    <w:p>
      <w:pPr>
        <w:pStyle w:val="Heading1"/>
      </w:pPr>
      <w:bookmarkStart w:id="2" w:name="_Toc2"/>
      <w:r>
        <w:t>Article summary:</w:t>
      </w:r>
      <w:bookmarkEnd w:id="2"/>
    </w:p>
    <w:p>
      <w:pPr>
        <w:jc w:val="both"/>
      </w:pPr>
      <w:r>
        <w:rPr/>
        <w:t xml:space="preserve">1. Geometric errors of CNC machine tools can be divided into position-dependent errors (PDGEs) and position-independent geometric errors (PIGEs).</w:t>
      </w:r>
    </w:p>
    <w:p>
      <w:pPr>
        <w:jc w:val="both"/>
      </w:pPr>
      <w:r>
        <w:rPr/>
        <w:t xml:space="preserve">2. Laser interferometers, laser trackers, and double ball bars are commonly used to measure and identify geometric errors.</w:t>
      </w:r>
    </w:p>
    <w:p>
      <w:pPr>
        <w:jc w:val="both"/>
      </w:pPr>
      <w:r>
        <w:rPr/>
        <w:t xml:space="preserve">3. Research on the error measuring and identification for the linear axis is relatively rare compared to that of the rotary axis.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methods used to measure and identify geometric errors in CNC machine tools. The article is well-researched and provides a detailed description of various methods such as laser interferometers, laser trackers, and double ball bars. The article also mentions some research that has been done on the error measuring and identification for the linear axis, which is relatively rare compared to that of the rotary axis. </w:t>
      </w:r>
    </w:p>
    <w:p>
      <w:pPr>
        <w:jc w:val="both"/>
      </w:pPr>
      <w:r>
        <w:rPr/>
        <w:t xml:space="preserve">The article does not appear to have any biases or one-sided reporting as it presents both sides equally. It also does not contain any unsupported claims or missing points of consideration as it provides a thorough overview of all relevant topics related to this subject matter. Furthermore, there is no promotional content or partiality present in the article as it focuses solely on providing an objective overview of different methods used for measuring and identifying geometric errors in CNC machine tools. Additionally, possible risks are noted throughout the article where applicable. </w:t>
      </w:r>
    </w:p>
    <w:p>
      <w:pPr>
        <w:jc w:val="both"/>
      </w:pPr>
      <w:r>
        <w:rPr/>
        <w:t xml:space="preserve">In conclusion, this article appears to be trustworthy and reliable as it provides an unbiased overview of different methods used for measuring and identifying geometric errors in CNC machine tools without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CNC machine tool calibration</w:t>
      </w:r>
    </w:p>
    <w:p>
      <w:pPr>
        <w:spacing w:after="0"/>
        <w:numPr>
          <w:ilvl w:val="0"/>
          <w:numId w:val="2"/>
        </w:numPr>
      </w:pPr>
      <w:r>
        <w:rPr/>
        <w:t xml:space="preserve">Geometric error compensation</w:t>
      </w:r>
    </w:p>
    <w:p>
      <w:pPr>
        <w:spacing w:after="0"/>
        <w:numPr>
          <w:ilvl w:val="0"/>
          <w:numId w:val="2"/>
        </w:numPr>
      </w:pPr>
      <w:r>
        <w:rPr/>
        <w:t xml:space="preserve">Error mapping techniques</w:t>
      </w:r>
    </w:p>
    <w:p>
      <w:pPr>
        <w:spacing w:after="0"/>
        <w:numPr>
          <w:ilvl w:val="0"/>
          <w:numId w:val="2"/>
        </w:numPr>
      </w:pPr>
      <w:r>
        <w:rPr/>
        <w:t xml:space="preserve">Error detection algorithms</w:t>
      </w:r>
    </w:p>
    <w:p>
      <w:pPr>
        <w:spacing w:after="0"/>
        <w:numPr>
          <w:ilvl w:val="0"/>
          <w:numId w:val="2"/>
        </w:numPr>
      </w:pPr>
      <w:r>
        <w:rPr/>
        <w:t xml:space="preserve">Error correction strategies</w:t>
      </w:r>
    </w:p>
    <w:p>
      <w:pPr>
        <w:numPr>
          <w:ilvl w:val="0"/>
          <w:numId w:val="2"/>
        </w:numPr>
      </w:pPr>
      <w:r>
        <w:rPr/>
        <w:t xml:space="preserve">Machine tool accuracy assessment</w:t>
      </w:r>
    </w:p>
    <w:p>
      <w:pPr>
        <w:pStyle w:val="Heading1"/>
      </w:pPr>
      <w:bookmarkStart w:id="6" w:name="_Toc6"/>
      <w:r>
        <w:t>Report location:</w:t>
      </w:r>
      <w:bookmarkEnd w:id="6"/>
    </w:p>
    <w:p>
      <w:hyperlink r:id="rId8" w:history="1">
        <w:r>
          <w:rPr>
            <w:color w:val="2980b9"/>
            <w:u w:val="single"/>
          </w:rPr>
          <w:t xml:space="preserve">https://www.fullpicture.app/item/17d549e9452a0ef0c0b1d3da24e2792c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CB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19321587?via%3Dihub" TargetMode="External"/><Relationship Id="rId8" Type="http://schemas.openxmlformats.org/officeDocument/2006/relationships/hyperlink" Target="https://www.fullpicture.app/item/17d549e9452a0ef0c0b1d3da24e279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2023-02-23T10:21:46+01:00</dcterms:created>
  <dcterms:modified xsi:type="dcterms:W3CDTF">2023-02-23T10:21:46+01:00</dcterms:modified>
</cp:coreProperties>
</file>

<file path=docProps/custom.xml><?xml version="1.0" encoding="utf-8"?>
<Properties xmlns="http://schemas.openxmlformats.org/officeDocument/2006/custom-properties" xmlns:vt="http://schemas.openxmlformats.org/officeDocument/2006/docPropsVTypes"/>
</file>