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remeshing by local Hermite diffuse interpolation | Request PDF</w:t>
      </w:r>
      <w:br/>
      <w:hyperlink r:id="rId7" w:history="1">
        <w:r>
          <w:rPr>
            <w:color w:val="2980b9"/>
            <w:u w:val="single"/>
          </w:rPr>
          <w:t xml:space="preserve">https://www.researchgate.net/publication/242530446_Surface_remeshing_by_local_Hermite_diffuse_interpolation</w:t>
        </w:r>
      </w:hyperlink>
    </w:p>
    <w:p>
      <w:pPr>
        <w:pStyle w:val="Heading1"/>
      </w:pPr>
      <w:bookmarkStart w:id="2" w:name="_Toc2"/>
      <w:r>
        <w:t>Article summary:</w:t>
      </w:r>
      <w:bookmarkEnd w:id="2"/>
    </w:p>
    <w:p>
      <w:pPr>
        <w:jc w:val="both"/>
      </w:pPr>
      <w:r>
        <w:rPr/>
        <w:t xml:space="preserve">1. A method is proposed to build a three-dimensional adapted surface mesh with respect to a mesh size map driven by surface curvature.</w:t>
      </w:r>
    </w:p>
    <w:p>
      <w:pPr>
        <w:jc w:val="both"/>
      </w:pPr>
      <w:r>
        <w:rPr/>
        <w:t xml:space="preserve">2. The optimization process includes a control on the gap between the optimized mesh and the reference surface that avoids to lose details of the original geometry.</w:t>
      </w:r>
    </w:p>
    <w:p>
      <w:pPr>
        <w:jc w:val="both"/>
      </w:pPr>
      <w:r>
        <w:rPr/>
        <w:t xml:space="preserve">3. The optimal position of the free node on the curve is determined attending to the quality of the local submesh.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method for building a three-dimensional adapted surface mesh with respect to a mesh size map driven by surface curvature. The article is well written and provides detailed information about the method, its advantages, and potential applications. However, there are some areas where more detail could be provided in order to make it more reliable and trustworthy. For example, there is no discussion of possible risks associated with using this method or any potential drawbacks that may arise from its use. Additionally, there is no mention of any counterarguments or alternative methods that could be used instead of this one. Furthermore, while the article does provide some examples demonstrating its ability to create adapted meshes of complex surfaces, it does not provide any evidence for its claims or discuss any potential biases or sources of error in its results. Finally, while it does mention some potential improvements that could be made to the method, such as using a more regular interpolation or introducing a more sophisticated criterion for gap control, it does not explore these ideas in depth or provide any evidence for their effectiveness. In conclusion, while this article provides an interesting overview of a potentially useful method for creating adapted meshes of complex surfaces, it would benefit from providing more detail and evidence for its claims in order to make it more reliable and trustworthy.</w:t>
      </w:r>
    </w:p>
    <w:p>
      <w:pPr>
        <w:pStyle w:val="Heading1"/>
      </w:pPr>
      <w:bookmarkStart w:id="5" w:name="_Toc5"/>
      <w:r>
        <w:t>Topics for further research:</w:t>
      </w:r>
      <w:bookmarkEnd w:id="5"/>
    </w:p>
    <w:p>
      <w:pPr>
        <w:spacing w:after="0"/>
        <w:numPr>
          <w:ilvl w:val="0"/>
          <w:numId w:val="2"/>
        </w:numPr>
      </w:pPr>
      <w:r>
        <w:rPr/>
        <w:t xml:space="preserve">Risks associated with adapted mesh building</w:t>
      </w:r>
    </w:p>
    <w:p>
      <w:pPr>
        <w:spacing w:after="0"/>
        <w:numPr>
          <w:ilvl w:val="0"/>
          <w:numId w:val="2"/>
        </w:numPr>
      </w:pPr>
      <w:r>
        <w:rPr/>
        <w:t xml:space="preserve">Alternative methods for adapted mesh building</w:t>
      </w:r>
    </w:p>
    <w:p>
      <w:pPr>
        <w:spacing w:after="0"/>
        <w:numPr>
          <w:ilvl w:val="0"/>
          <w:numId w:val="2"/>
        </w:numPr>
      </w:pPr>
      <w:r>
        <w:rPr/>
        <w:t xml:space="preserve">Evidence for adapted mesh building</w:t>
      </w:r>
    </w:p>
    <w:p>
      <w:pPr>
        <w:spacing w:after="0"/>
        <w:numPr>
          <w:ilvl w:val="0"/>
          <w:numId w:val="2"/>
        </w:numPr>
      </w:pPr>
      <w:r>
        <w:rPr/>
        <w:t xml:space="preserve">Bias and error in adapted mesh building</w:t>
      </w:r>
    </w:p>
    <w:p>
      <w:pPr>
        <w:spacing w:after="0"/>
        <w:numPr>
          <w:ilvl w:val="0"/>
          <w:numId w:val="2"/>
        </w:numPr>
      </w:pPr>
      <w:r>
        <w:rPr/>
        <w:t xml:space="preserve">Regular interpolation for adapted mesh building</w:t>
      </w:r>
    </w:p>
    <w:p>
      <w:pPr>
        <w:numPr>
          <w:ilvl w:val="0"/>
          <w:numId w:val="2"/>
        </w:numPr>
      </w:pPr>
      <w:r>
        <w:rPr/>
        <w:t xml:space="preserve">Gap control criteria for adapted mesh building</w:t>
      </w:r>
    </w:p>
    <w:p>
      <w:pPr>
        <w:pStyle w:val="Heading1"/>
      </w:pPr>
      <w:bookmarkStart w:id="6" w:name="_Toc6"/>
      <w:r>
        <w:t>Report location:</w:t>
      </w:r>
      <w:bookmarkEnd w:id="6"/>
    </w:p>
    <w:p>
      <w:hyperlink r:id="rId8" w:history="1">
        <w:r>
          <w:rPr>
            <w:color w:val="2980b9"/>
            <w:u w:val="single"/>
          </w:rPr>
          <w:t xml:space="preserve">https://www.fullpicture.app/item/17dc72a23a25a6e2a460b2831239408d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62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42530446_Surface_remeshing_by_local_Hermite_diffuse_interpolation" TargetMode="External"/><Relationship Id="rId8" Type="http://schemas.openxmlformats.org/officeDocument/2006/relationships/hyperlink" Target="https://www.fullpicture.app/item/17dc72a23a25a6e2a460b283123940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2023-03-08T02:14:01+01:00</dcterms:created>
  <dcterms:modified xsi:type="dcterms:W3CDTF">2023-03-08T02:14:01+01:00</dcterms:modified>
</cp:coreProperties>
</file>

<file path=docProps/custom.xml><?xml version="1.0" encoding="utf-8"?>
<Properties xmlns="http://schemas.openxmlformats.org/officeDocument/2006/custom-properties" xmlns:vt="http://schemas.openxmlformats.org/officeDocument/2006/docPropsVTypes"/>
</file>