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Stromal FOXF2 suppresses prostate cancer progression and metastasis by enhancing antitumor immunity - PubMed</w:t>
      </w:r>
      <w:br/>
      <w:hyperlink r:id="rId7" w:history="1">
        <w:r>
          <w:rPr>
            <w:color w:val="2980b9"/>
            <w:u w:val="single"/>
          </w:rPr>
          <w:t xml:space="preserve">https://pubmed.ncbi.nlm.nih.gov/36369237/</w:t>
        </w:r>
      </w:hyperlink>
    </w:p>
    <w:p>
      <w:pPr>
        <w:pStyle w:val="Heading1"/>
      </w:pPr>
      <w:bookmarkStart w:id="2" w:name="_Toc2"/>
      <w:r>
        <w:t>Article summary:</w:t>
      </w:r>
      <w:bookmarkEnd w:id="2"/>
    </w:p>
    <w:p>
      <w:pPr>
        <w:jc w:val="both"/>
      </w:pPr>
      <w:r>
        <w:rPr/>
        <w:t xml:space="preserve">1. Increasing prostatic stromal Foxf2 suppresses the growth and progression of both syngeneic and autochthonous mouse prostate cancer models in an immunocompetent context.</w:t>
      </w:r>
    </w:p>
    <w:p>
      <w:pPr>
        <w:jc w:val="both"/>
      </w:pPr>
      <w:r>
        <w:rPr/>
        <w:t xml:space="preserve">2. Mechanistically, Foxf2 moderately attenuates the CAF phenotype and transcriptionally downregulates Cxcl5, which diminish the immunosuppressivemyeloid cells and enhance T cell cytotoxicity.</w:t>
      </w:r>
    </w:p>
    <w:p>
      <w:pPr>
        <w:jc w:val="both"/>
      </w:pPr>
      <w:r>
        <w:rPr/>
        <w:t xml:space="preserve">3. FOXF2 is expressed higher in the stroma of human transition zone (TZ) than peripheral zone (PZ) prostate, and its expression level in primary prostate cancers inversely correlates with the Gleason grade.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as it provides evidence to support its claims through experiments conducted on mice models as well as analysis of human tissue samples. The authors have also provided a detailed explanation of their methodology, which adds to the credibility of their findings. Furthermore, they have included a conflict of interest statement at the end of the article, indicating that none of the authors have any competing interests that could potentially bias their results or conclusions. </w:t>
      </w:r>
    </w:p>
    <w:p>
      <w:pPr>
        <w:jc w:val="both"/>
      </w:pPr>
      <w:r>
        <w:rPr/>
        <w:t xml:space="preserve">However, there are some potential biases that should be noted when evaluating this article. Firstly, it does not explore any counterarguments or alternative explanations for its findings; instead it focuses solely on supporting its own claims without considering other possibilities. Secondly, it does not provide any information about possible risks associated with increasing prostatic stromal Foxf2 levels; while this may be beneficial for suppressing prostate cancer progression and metastasis, there could be other unintended consequences that are not discussed in this article. Finally, while this article is generally unbiased in its reporting, it does present a somewhat one-sided view by focusing only on how increasing prostatic stromal Foxf2 can benefit patients with prostate cancer without exploring any potential drawbacks or negative effects associated with this approach.</w:t>
      </w:r>
    </w:p>
    <w:p>
      <w:pPr>
        <w:pStyle w:val="Heading1"/>
      </w:pPr>
      <w:bookmarkStart w:id="5" w:name="_Toc5"/>
      <w:r>
        <w:t>Topics for further research:</w:t>
      </w:r>
      <w:bookmarkEnd w:id="5"/>
    </w:p>
    <w:p>
      <w:pPr>
        <w:spacing w:after="0"/>
        <w:numPr>
          <w:ilvl w:val="0"/>
          <w:numId w:val="2"/>
        </w:numPr>
      </w:pPr>
      <w:r>
        <w:rPr/>
        <w:t xml:space="preserve">Prostate cancer risks associated with increased prostatic stromal Foxf2 levels</w:t>
      </w:r>
    </w:p>
    <w:p>
      <w:pPr>
        <w:spacing w:after="0"/>
        <w:numPr>
          <w:ilvl w:val="0"/>
          <w:numId w:val="2"/>
        </w:numPr>
      </w:pPr>
      <w:r>
        <w:rPr/>
        <w:t xml:space="preserve">Alternative explanations for prostate cancer progression and metastasis</w:t>
      </w:r>
    </w:p>
    <w:p>
      <w:pPr>
        <w:spacing w:after="0"/>
        <w:numPr>
          <w:ilvl w:val="0"/>
          <w:numId w:val="2"/>
        </w:numPr>
      </w:pPr>
      <w:r>
        <w:rPr/>
        <w:t xml:space="preserve">Potential drawbacks of increasing prostatic stromal Foxf2 levels</w:t>
      </w:r>
    </w:p>
    <w:p>
      <w:pPr>
        <w:spacing w:after="0"/>
        <w:numPr>
          <w:ilvl w:val="0"/>
          <w:numId w:val="2"/>
        </w:numPr>
      </w:pPr>
      <w:r>
        <w:rPr/>
        <w:t xml:space="preserve">Unintended consequences of increasing prostatic stromal Foxf2 levels</w:t>
      </w:r>
    </w:p>
    <w:p>
      <w:pPr>
        <w:spacing w:after="0"/>
        <w:numPr>
          <w:ilvl w:val="0"/>
          <w:numId w:val="2"/>
        </w:numPr>
      </w:pPr>
      <w:r>
        <w:rPr/>
        <w:t xml:space="preserve">Counterarguments to the findings of the article</w:t>
      </w:r>
    </w:p>
    <w:p>
      <w:pPr>
        <w:numPr>
          <w:ilvl w:val="0"/>
          <w:numId w:val="2"/>
        </w:numPr>
      </w:pPr>
      <w:r>
        <w:rPr/>
        <w:t xml:space="preserve">Human clinical trials exploring the effects of increased prostatic stromal Foxf2 levels</w:t>
      </w:r>
    </w:p>
    <w:p>
      <w:pPr>
        <w:pStyle w:val="Heading1"/>
      </w:pPr>
      <w:bookmarkStart w:id="6" w:name="_Toc6"/>
      <w:r>
        <w:t>Report location:</w:t>
      </w:r>
      <w:bookmarkEnd w:id="6"/>
    </w:p>
    <w:p>
      <w:hyperlink r:id="rId8" w:history="1">
        <w:r>
          <w:rPr>
            <w:color w:val="2980b9"/>
            <w:u w:val="single"/>
          </w:rPr>
          <w:t xml:space="preserve">https://www.fullpicture.app/item/17edcc2895a2f37d20e3e3abd475f8b8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4D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69237/" TargetMode="External"/><Relationship Id="rId8" Type="http://schemas.openxmlformats.org/officeDocument/2006/relationships/hyperlink" Target="https://www.fullpicture.app/item/17edcc2895a2f37d20e3e3abd475f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2023-02-28T13:28:51+01:00</dcterms:created>
  <dcterms:modified xsi:type="dcterms:W3CDTF">2023-02-28T13:28:51+01:00</dcterms:modified>
</cp:coreProperties>
</file>

<file path=docProps/custom.xml><?xml version="1.0" encoding="utf-8"?>
<Properties xmlns="http://schemas.openxmlformats.org/officeDocument/2006/custom-properties" xmlns:vt="http://schemas.openxmlformats.org/officeDocument/2006/docPropsVTypes"/>
</file>