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Land | Free Full-Text | Assessment of Urban Ecological Resilience and Its Influencing Factors: A Case Study of the Beijing-Tianjin-Hebei Urban Agglomeration of China</w:t>
      </w:r>
      <w:br/>
      <w:hyperlink r:id="rId7" w:history="1">
        <w:r>
          <w:rPr>
            <w:color w:val="2980b9"/>
            <w:u w:val="single"/>
          </w:rPr>
          <w:t xml:space="preserve">https://www.mdpi.com/2073-445X/11/6/921</w:t>
        </w:r>
      </w:hyperlink>
    </w:p>
    <w:p>
      <w:pPr>
        <w:pStyle w:val="Heading1"/>
      </w:pPr>
      <w:bookmarkStart w:id="2" w:name="_Toc2"/>
      <w:r>
        <w:t>Article summary:</w:t>
      </w:r>
      <w:bookmarkEnd w:id="2"/>
    </w:p>
    <w:p>
      <w:pPr>
        <w:jc w:val="both"/>
      </w:pPr>
      <w:r>
        <w:rPr/>
        <w:t xml:space="preserve">1. 城市生态韧性的概念和测量方法：城市生态韧性是指城市系统在面对冲击或压力时保持完整或快速恢复到期望水平的能力。文章介绍了生态韧性的概念和测量方法，包括通过评估生态系统状态变量的回归率来测量韧性，并使用净初级生产力（NPP）作为韧性代理。</w:t>
      </w:r>
    </w:p>
    <w:p>
      <w:pPr>
        <w:jc w:val="both"/>
      </w:pPr>
      <w:r>
        <w:rPr/>
        <w:t xml:space="preserve"/>
      </w:r>
    </w:p>
    <w:p>
      <w:pPr>
        <w:jc w:val="both"/>
      </w:pPr>
      <w:r>
        <w:rPr/>
        <w:t xml:space="preserve">2. 城市化对生态系统的影响：城市化导致土地利用变化，改变了城市生态系统的物理条件。同时，气候变化等外部风险也要求城市系统具备强大的生态韧性来支撑城市生产和居民生活。</w:t>
      </w:r>
    </w:p>
    <w:p>
      <w:pPr>
        <w:jc w:val="both"/>
      </w:pPr>
      <w:r>
        <w:rPr/>
        <w:t xml:space="preserve"/>
      </w:r>
    </w:p>
    <w:p>
      <w:pPr>
        <w:jc w:val="both"/>
      </w:pPr>
      <w:r>
        <w:rPr/>
        <w:t xml:space="preserve">3. 评估北京-天津-河北城市群的生态韧性及其影响因素：文章以北京-天津-河北城市群为案例，通过建立综合评价指标体系来评估该区域的城市生态韧性，并探讨了影响其韧性的因素。这有助于指导可持续城镇化、缓解气候变化影响并实现高质量发展。</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该文章提出了评估城市生态韧性及其影响因素的重要性，并探讨了如何量化城市生态韧性。然而，该文章存在以下问题：</w:t>
      </w:r>
    </w:p>
    <w:p>
      <w:pPr>
        <w:jc w:val="both"/>
      </w:pPr>
      <w:r>
        <w:rPr/>
        <w:t xml:space="preserve"/>
      </w:r>
    </w:p>
    <w:p>
      <w:pPr>
        <w:jc w:val="both"/>
      </w:pPr>
      <w:r>
        <w:rPr/>
        <w:t xml:space="preserve">1. 偏见来源：该文章没有充分考虑城市化对生态系统的负面影响，只是简单地提到了“由城市化引起的土地利用变化极大地改变了城市生态系统的物理条件”。这种表述忽略了城市化对自然环境、野生动植物和人类健康等方面的影响。</w:t>
      </w:r>
    </w:p>
    <w:p>
      <w:pPr>
        <w:jc w:val="both"/>
      </w:pPr>
      <w:r>
        <w:rPr/>
        <w:t xml:space="preserve"/>
      </w:r>
    </w:p>
    <w:p>
      <w:pPr>
        <w:jc w:val="both"/>
      </w:pPr>
      <w:r>
        <w:rPr/>
        <w:t xml:space="preserve">2. 片面报道：该文章只关注了中国北京-天津-河北城市群的情况，没有考虑其他国家或地区的情况。这种局限性可能导致结论不够全面和普适。</w:t>
      </w:r>
    </w:p>
    <w:p>
      <w:pPr>
        <w:jc w:val="both"/>
      </w:pPr>
      <w:r>
        <w:rPr/>
        <w:t xml:space="preserve"/>
      </w:r>
    </w:p>
    <w:p>
      <w:pPr>
        <w:jc w:val="both"/>
      </w:pPr>
      <w:r>
        <w:rPr/>
        <w:t xml:space="preserve">3. 无根据主张：该文章声称“韧性概念是从生态系统中衍生出来的，并证明它是一个好的分析工具”，但并未提供足够证据支持这一主张。此外，该文章也没有说明为什么可持续性概念在社会-生态系统中难以量化。</w:t>
      </w:r>
    </w:p>
    <w:p>
      <w:pPr>
        <w:jc w:val="both"/>
      </w:pPr>
      <w:r>
        <w:rPr/>
        <w:t xml:space="preserve"/>
      </w:r>
    </w:p>
    <w:p>
      <w:pPr>
        <w:jc w:val="both"/>
      </w:pPr>
      <w:r>
        <w:rPr/>
        <w:t xml:space="preserve">4. 缺失考虑点：该文章没有考虑到社会经济因素对城市生态韧性的影响。例如，社会经济稳定与否、政策制定是否合理等都可能影响城市生态韧性。</w:t>
      </w:r>
    </w:p>
    <w:p>
      <w:pPr>
        <w:jc w:val="both"/>
      </w:pPr>
      <w:r>
        <w:rPr/>
        <w:t xml:space="preserve"/>
      </w:r>
    </w:p>
    <w:p>
      <w:pPr>
        <w:jc w:val="both"/>
      </w:pPr>
      <w:r>
        <w:rPr/>
        <w:t xml:space="preserve">5. 主张缺失证据：该文章提出了建立综合评估指标来评估城市元素或过程韧性的方法，但并未提供足够证据支持这种方法是否准确有效。</w:t>
      </w:r>
    </w:p>
    <w:p>
      <w:pPr>
        <w:jc w:val="both"/>
      </w:pPr>
      <w:r>
        <w:rPr/>
        <w:t xml:space="preserve"/>
      </w:r>
    </w:p>
    <w:p>
      <w:pPr>
        <w:jc w:val="both"/>
      </w:pPr>
      <w:r>
        <w:rPr/>
        <w:t xml:space="preserve">6. 未探索反驳：该文章没有探讨其他学者对于使用代理指标来衡量韧性是否可行以及代理指标是否能够准确反映真实情况等问题进行反驳。</w:t>
      </w:r>
    </w:p>
    <w:p>
      <w:pPr>
        <w:jc w:val="both"/>
      </w:pPr>
      <w:r>
        <w:rPr/>
        <w:t xml:space="preserve"/>
      </w:r>
    </w:p>
    <w:p>
      <w:pPr>
        <w:jc w:val="both"/>
      </w:pPr>
      <w:r>
        <w:rPr/>
        <w:t xml:space="preserve">7. 宣传内容：该文章强调中国正在采取减排等措施以适应环境变化和实现高质量发展，但并未提及中国在环保方面存在的问题和挑战。</w:t>
      </w:r>
    </w:p>
    <w:p>
      <w:pPr>
        <w:jc w:val="both"/>
      </w:pPr>
      <w:r>
        <w:rPr/>
        <w:t xml:space="preserve"/>
      </w:r>
    </w:p>
    <w:p>
      <w:pPr>
        <w:jc w:val="both"/>
      </w:pPr>
      <w:r>
        <w:rPr/>
        <w:t xml:space="preserve">8. 偏袒：该文章只关注了城市系统本身而忽略了自然环境和野生动植物等非人类因素。这种偏袒可能导致结论不够客观和全面。</w:t>
      </w:r>
    </w:p>
    <w:p>
      <w:pPr>
        <w:jc w:val="both"/>
      </w:pPr>
      <w:r>
        <w:rPr/>
        <w:t xml:space="preserve"/>
      </w:r>
    </w:p>
    <w:p>
      <w:pPr>
        <w:jc w:val="both"/>
      </w:pPr>
      <w:r>
        <w:rPr/>
        <w:t xml:space="preserve">总之，尽管该文章提出了评估城市生态韧性及其影响因素的重要性，并探讨了如何量化城市生态韧性，但其存在上述问题需要进一步完善和修正。</w:t>
      </w:r>
    </w:p>
    <w:p>
      <w:pPr>
        <w:pStyle w:val="Heading1"/>
      </w:pPr>
      <w:bookmarkStart w:id="5" w:name="_Toc5"/>
      <w:r>
        <w:t>Topics for further research:</w:t>
      </w:r>
      <w:bookmarkEnd w:id="5"/>
    </w:p>
    <w:p>
      <w:pPr>
        <w:spacing w:after="0"/>
        <w:numPr>
          <w:ilvl w:val="0"/>
          <w:numId w:val="2"/>
        </w:numPr>
      </w:pPr>
      <w:r>
        <w:rPr/>
        <w:t xml:space="preserve">Negative impact of urbanization on ecosystems
</w:t>
      </w:r>
    </w:p>
    <w:p>
      <w:pPr>
        <w:spacing w:after="0"/>
        <w:numPr>
          <w:ilvl w:val="0"/>
          <w:numId w:val="2"/>
        </w:numPr>
      </w:pPr>
      <w:r>
        <w:rPr/>
        <w:t xml:space="preserve">Limited scope of the study
</w:t>
      </w:r>
    </w:p>
    <w:p>
      <w:pPr>
        <w:spacing w:after="0"/>
        <w:numPr>
          <w:ilvl w:val="0"/>
          <w:numId w:val="2"/>
        </w:numPr>
      </w:pPr>
      <w:r>
        <w:rPr/>
        <w:t xml:space="preserve">Lack of evidence to support claims
</w:t>
      </w:r>
    </w:p>
    <w:p>
      <w:pPr>
        <w:spacing w:after="0"/>
        <w:numPr>
          <w:ilvl w:val="0"/>
          <w:numId w:val="2"/>
        </w:numPr>
      </w:pPr>
      <w:r>
        <w:rPr/>
        <w:t xml:space="preserve">Failure to consider socio-economic factors
</w:t>
      </w:r>
    </w:p>
    <w:p>
      <w:pPr>
        <w:spacing w:after="0"/>
        <w:numPr>
          <w:ilvl w:val="0"/>
          <w:numId w:val="2"/>
        </w:numPr>
      </w:pPr>
      <w:r>
        <w:rPr/>
        <w:t xml:space="preserve">Lack of evidence for proposed assessment methods
</w:t>
      </w:r>
    </w:p>
    <w:p>
      <w:pPr>
        <w:numPr>
          <w:ilvl w:val="0"/>
          <w:numId w:val="2"/>
        </w:numPr>
      </w:pPr>
      <w:r>
        <w:rPr/>
        <w:t xml:space="preserve">Failure to address criticisms of proxy indicators</w:t>
      </w:r>
    </w:p>
    <w:p>
      <w:pPr>
        <w:pStyle w:val="Heading1"/>
      </w:pPr>
      <w:bookmarkStart w:id="6" w:name="_Toc6"/>
      <w:r>
        <w:t>Report location:</w:t>
      </w:r>
      <w:bookmarkEnd w:id="6"/>
    </w:p>
    <w:p>
      <w:hyperlink r:id="rId8" w:history="1">
        <w:r>
          <w:rPr>
            <w:color w:val="2980b9"/>
            <w:u w:val="single"/>
          </w:rPr>
          <w:t xml:space="preserve">https://www.fullpicture.app/item/180561ad905d39850491a29301cc20a0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AEB6F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2073-445X/11/6/921" TargetMode="External"/><Relationship Id="rId8" Type="http://schemas.openxmlformats.org/officeDocument/2006/relationships/hyperlink" Target="https://www.fullpicture.app/item/180561ad905d39850491a29301cc20a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2023-12-05T12:23:33+01:00</dcterms:created>
  <dcterms:modified xsi:type="dcterms:W3CDTF">2023-12-05T12:23:33+01:00</dcterms:modified>
</cp:coreProperties>
</file>

<file path=docProps/custom.xml><?xml version="1.0" encoding="utf-8"?>
<Properties xmlns="http://schemas.openxmlformats.org/officeDocument/2006/custom-properties" xmlns:vt="http://schemas.openxmlformats.org/officeDocument/2006/docPropsVTypes"/>
</file>