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Certifiably Correct Pose-Graph Optimization | IEEE Journals &amp; Magazine | IEEE Xplore</w:t>
      </w:r>
      <w:br/>
      <w:hyperlink r:id="rId7" w:history="1">
        <w:r>
          <w:rPr>
            <w:color w:val="2980b9"/>
            <w:u w:val="single"/>
          </w:rPr>
          <w:t xml:space="preserve">https://ieeexplore.ieee.org/document/9425438</w:t>
        </w:r>
      </w:hyperlink>
    </w:p>
    <w:p>
      <w:pPr>
        <w:pStyle w:val="Heading1"/>
      </w:pPr>
      <w:bookmarkStart w:id="2" w:name="_Toc2"/>
      <w:r>
        <w:t>Article summary:</w:t>
      </w:r>
      <w:bookmarkEnd w:id="2"/>
    </w:p>
    <w:p>
      <w:pPr>
        <w:jc w:val="both"/>
      </w:pPr>
      <w:r>
        <w:rPr/>
        <w:t xml:space="preserve">1. This article presents the first certifiably correct algorithm for distributed pose-graph optimization (PGO).</w:t>
      </w:r>
    </w:p>
    <w:p>
      <w:pPr>
        <w:jc w:val="both"/>
      </w:pPr>
      <w:r>
        <w:rPr/>
        <w:t xml:space="preserve">2. The proposed method is based on a sparse semidefinite relaxation that provides globally optimal PGO solutions under moderate measurement noise.</w:t>
      </w:r>
    </w:p>
    <w:p>
      <w:pPr>
        <w:jc w:val="both"/>
      </w:pPr>
      <w:r>
        <w:rPr/>
        <w:t xml:space="preserve">3. The proposed method is decentralized, requires only local communication, and provides privacy protection.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proposed distributed certifiably correct pose-graph optimization algorithm. The authors provide a detailed description of the algorithm and its components, as well as extensive evaluations on both synthetic and real-world datasets to demonstrate its effectiveness. Furthermore, the authors provide evidence for their claims by citing relevant prior work in the field and providing references to support their assertions. </w:t>
      </w:r>
    </w:p>
    <w:p>
      <w:pPr>
        <w:jc w:val="both"/>
      </w:pPr>
      <w:r>
        <w:rPr/>
        <w:t xml:space="preserve">The article does not appear to be biased or one-sided in its reporting, as it presents both the advantages and disadvantages of centralized versus distributed approaches to CSLAM. Additionally, all claims made are supported by evidence from experiments or prior work cited in the article. </w:t>
      </w:r>
    </w:p>
    <w:p>
      <w:pPr>
        <w:jc w:val="both"/>
      </w:pPr>
      <w:r>
        <w:rPr/>
        <w:t xml:space="preserve">The only potential issue with the article is that it does not explore any counterarguments or alternative approaches to distributed PGO beyond those presented in the paper itself. However, this is understandable given that this paper focuses primarily on presenting a novel approach rather than exploring existing alternatives in depth.</w:t>
      </w:r>
    </w:p>
    <w:p>
      <w:pPr>
        <w:pStyle w:val="Heading1"/>
      </w:pPr>
      <w:bookmarkStart w:id="5" w:name="_Toc5"/>
      <w:r>
        <w:t>Topics for further research:</w:t>
      </w:r>
      <w:bookmarkEnd w:id="5"/>
    </w:p>
    <w:p>
      <w:pPr>
        <w:spacing w:after="0"/>
        <w:numPr>
          <w:ilvl w:val="0"/>
          <w:numId w:val="2"/>
        </w:numPr>
      </w:pPr>
      <w:r>
        <w:rPr/>
        <w:t xml:space="preserve">Distributed SLAM algorithms</w:t>
      </w:r>
    </w:p>
    <w:p>
      <w:pPr>
        <w:spacing w:after="0"/>
        <w:numPr>
          <w:ilvl w:val="0"/>
          <w:numId w:val="2"/>
        </w:numPr>
      </w:pPr>
      <w:r>
        <w:rPr/>
        <w:t xml:space="preserve">Centralized SLAM algorithms</w:t>
      </w:r>
    </w:p>
    <w:p>
      <w:pPr>
        <w:spacing w:after="0"/>
        <w:numPr>
          <w:ilvl w:val="0"/>
          <w:numId w:val="2"/>
        </w:numPr>
      </w:pPr>
      <w:r>
        <w:rPr/>
        <w:t xml:space="preserve">Pose-graph optimization</w:t>
      </w:r>
    </w:p>
    <w:p>
      <w:pPr>
        <w:spacing w:after="0"/>
        <w:numPr>
          <w:ilvl w:val="0"/>
          <w:numId w:val="2"/>
        </w:numPr>
      </w:pPr>
      <w:r>
        <w:rPr/>
        <w:t xml:space="preserve">Certifiably correct SLAM</w:t>
      </w:r>
    </w:p>
    <w:p>
      <w:pPr>
        <w:spacing w:after="0"/>
        <w:numPr>
          <w:ilvl w:val="0"/>
          <w:numId w:val="2"/>
        </w:numPr>
      </w:pPr>
      <w:r>
        <w:rPr/>
        <w:t xml:space="preserve">Distributed optimization techniques</w:t>
      </w:r>
    </w:p>
    <w:p>
      <w:pPr>
        <w:numPr>
          <w:ilvl w:val="0"/>
          <w:numId w:val="2"/>
        </w:numPr>
      </w:pPr>
      <w:r>
        <w:rPr/>
        <w:t xml:space="preserve">Real-time SLAM systems</w:t>
      </w:r>
    </w:p>
    <w:p>
      <w:pPr>
        <w:pStyle w:val="Heading1"/>
      </w:pPr>
      <w:bookmarkStart w:id="6" w:name="_Toc6"/>
      <w:r>
        <w:t>Report location:</w:t>
      </w:r>
      <w:bookmarkEnd w:id="6"/>
    </w:p>
    <w:p>
      <w:hyperlink r:id="rId8" w:history="1">
        <w:r>
          <w:rPr>
            <w:color w:val="2980b9"/>
            <w:u w:val="single"/>
          </w:rPr>
          <w:t xml:space="preserve">https://www.fullpicture.app/item/18261607d2f2dfc7e0bb4590a2283c67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D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25438" TargetMode="External"/><Relationship Id="rId8" Type="http://schemas.openxmlformats.org/officeDocument/2006/relationships/hyperlink" Target="https://www.fullpicture.app/item/18261607d2f2dfc7e0bb4590a2283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2023-02-24T15:49:01+01:00</dcterms:created>
  <dcterms:modified xsi:type="dcterms:W3CDTF">2023-02-24T15:49:01+01:00</dcterms:modified>
</cp:coreProperties>
</file>

<file path=docProps/custom.xml><?xml version="1.0" encoding="utf-8"?>
<Properties xmlns="http://schemas.openxmlformats.org/officeDocument/2006/custom-properties" xmlns:vt="http://schemas.openxmlformats.org/officeDocument/2006/docPropsVTypes"/>
</file>