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 forest/non-forest map from TanDEM-X interferometric SAR data - ScienceDirect</w:t>
      </w:r>
      <w:br/>
      <w:hyperlink r:id="rId7" w:history="1">
        <w:r>
          <w:rPr>
            <w:color w:val="2980b9"/>
            <w:u w:val="single"/>
          </w:rPr>
          <w:t xml:space="preserve">https://www.sciencedirect.com/science/article/pii/S0034425717305795</w:t>
        </w:r>
      </w:hyperlink>
    </w:p>
    <w:p>
      <w:pPr>
        <w:pStyle w:val="Heading1"/>
      </w:pPr>
      <w:bookmarkStart w:id="2" w:name="_Toc2"/>
      <w:r>
        <w:t>Article summary:</w:t>
      </w:r>
      <w:bookmarkEnd w:id="2"/>
    </w:p>
    <w:p>
      <w:pPr>
        <w:jc w:val="both"/>
      </w:pPr>
      <w:r>
        <w:rPr/>
        <w:t xml:space="preserve">1. A method to identify forested areas from TanDEM-X interferometric data is proposed.</w:t>
      </w:r>
    </w:p>
    <w:p>
      <w:pPr>
        <w:jc w:val="both"/>
      </w:pPr>
      <w:r>
        <w:rPr/>
        <w:t xml:space="preserve">2. A global forest/non-forest map at a resolution of 50 m is derived.</w:t>
      </w:r>
    </w:p>
    <w:p>
      <w:pPr>
        <w:jc w:val="both"/>
      </w:pPr>
      <w:r>
        <w:rPr/>
        <w:t xml:space="preserve">3. Potentials for high-resolution (12 m) forest mapping and monitoring are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Global Forest/Non-Forest Map from TanDEM-X Interferometric SAR Data” provides an overview of the activities performed by the Microwaves and Radar Institute of the German Aerospace Center (DLR) to derive a global forest/non-forest classification mosaic from interferometric synthetic aperture radar (InSAR) data acquired by the TanDEM-X mission. The article is written in a clear and concise manner, providing detailed information on the methodology used to generate the map, as well as potential applications for high resolution (12 m) forest mapping and monitoring. </w:t>
      </w:r>
    </w:p>
    <w:p>
      <w:pPr>
        <w:jc w:val="both"/>
      </w:pPr>
      <w:r>
        <w:rPr/>
        <w:t xml:space="preserve">The article appears to be reliable and trustworthy, as it provides evidence for its claims in the form of external reference information used for validation purposes, as well as other existing classification maps which show an overall agreement that often exceeds 90%. Furthermore, it presents both sides of the argument equally, noting potential risks associated with deforestation such as loss of biodiversity and soil erosion. </w:t>
      </w:r>
    </w:p>
    <w:p>
      <w:pPr>
        <w:jc w:val="both"/>
      </w:pPr>
      <w:r>
        <w:rPr/>
        <w:t xml:space="preserve">However, there are some points that could be further explored in order to make this article more comprehensive. For example, while it does provide evidence for its claims, it does not provide any counterarguments or alternative perspectives on how deforestation can be addressed or prevented. Additionally, while it does note potential risks associated with deforestation, it does not provide any solutions or strategies for mitigating these risks. </w:t>
      </w:r>
    </w:p>
    <w:p>
      <w:pPr>
        <w:jc w:val="both"/>
      </w:pPr>
      <w:r>
        <w:rPr/>
        <w:t xml:space="preserve">In conclusion, this article appears to be reliable and trustworthy overall; however there are some points that could be further explored in order to make this article more comprehensive and balanced.</w:t>
      </w:r>
    </w:p>
    <w:p>
      <w:pPr>
        <w:pStyle w:val="Heading1"/>
      </w:pPr>
      <w:bookmarkStart w:id="5" w:name="_Toc5"/>
      <w:r>
        <w:t>Topics for further research:</w:t>
      </w:r>
      <w:bookmarkEnd w:id="5"/>
    </w:p>
    <w:p>
      <w:pPr>
        <w:spacing w:after="0"/>
        <w:numPr>
          <w:ilvl w:val="0"/>
          <w:numId w:val="2"/>
        </w:numPr>
      </w:pPr>
      <w:r>
        <w:rPr/>
        <w:t xml:space="preserve">Deforestation prevention strategies </w:t>
      </w:r>
    </w:p>
    <w:p>
      <w:pPr>
        <w:spacing w:after="0"/>
        <w:numPr>
          <w:ilvl w:val="0"/>
          <w:numId w:val="2"/>
        </w:numPr>
      </w:pPr>
      <w:r>
        <w:rPr/>
        <w:t xml:space="preserve">Mitigation of deforestation risks </w:t>
      </w:r>
    </w:p>
    <w:p>
      <w:pPr>
        <w:spacing w:after="0"/>
        <w:numPr>
          <w:ilvl w:val="0"/>
          <w:numId w:val="2"/>
        </w:numPr>
      </w:pPr>
      <w:r>
        <w:rPr/>
        <w:t xml:space="preserve">Global forest monitoring </w:t>
      </w:r>
    </w:p>
    <w:p>
      <w:pPr>
        <w:spacing w:after="0"/>
        <w:numPr>
          <w:ilvl w:val="0"/>
          <w:numId w:val="2"/>
        </w:numPr>
      </w:pPr>
      <w:r>
        <w:rPr/>
        <w:t xml:space="preserve">High resolution forest mapping </w:t>
      </w:r>
    </w:p>
    <w:p>
      <w:pPr>
        <w:spacing w:after="0"/>
        <w:numPr>
          <w:ilvl w:val="0"/>
          <w:numId w:val="2"/>
        </w:numPr>
      </w:pPr>
      <w:r>
        <w:rPr/>
        <w:t xml:space="preserve">Biodiversity conservation </w:t>
      </w:r>
    </w:p>
    <w:p>
      <w:pPr>
        <w:numPr>
          <w:ilvl w:val="0"/>
          <w:numId w:val="2"/>
        </w:numPr>
      </w:pPr>
      <w:r>
        <w:rPr/>
        <w:t xml:space="preserve">Soil erosion prevention</w:t>
      </w:r>
    </w:p>
    <w:p>
      <w:pPr>
        <w:pStyle w:val="Heading1"/>
      </w:pPr>
      <w:bookmarkStart w:id="6" w:name="_Toc6"/>
      <w:r>
        <w:t>Report location:</w:t>
      </w:r>
      <w:bookmarkEnd w:id="6"/>
    </w:p>
    <w:p>
      <w:hyperlink r:id="rId8" w:history="1">
        <w:r>
          <w:rPr>
            <w:color w:val="2980b9"/>
            <w:u w:val="single"/>
          </w:rPr>
          <w:t xml:space="preserve">https://www.fullpicture.app/item/183c09bb92a4f09b018639ab077eec56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A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7305795" TargetMode="External"/><Relationship Id="rId8" Type="http://schemas.openxmlformats.org/officeDocument/2006/relationships/hyperlink" Target="https://www.fullpicture.app/item/183c09bb92a4f09b018639ab077ee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2023-03-03T11:00:14+01:00</dcterms:created>
  <dcterms:modified xsi:type="dcterms:W3CDTF">2023-03-03T11:00:14+01:00</dcterms:modified>
</cp:coreProperties>
</file>

<file path=docProps/custom.xml><?xml version="1.0" encoding="utf-8"?>
<Properties xmlns="http://schemas.openxmlformats.org/officeDocument/2006/custom-properties" xmlns:vt="http://schemas.openxmlformats.org/officeDocument/2006/docPropsVTypes"/>
</file>