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flipped classroom: A review of its advantages and challenges - ScienceDirect</w:t>
      </w:r>
      <w:br/>
      <w:hyperlink r:id="rId7" w:history="1">
        <w:r>
          <w:rPr>
            <w:color w:val="2980b9"/>
            <w:u w:val="single"/>
          </w:rPr>
          <w:t xml:space="preserve">https://www.sciencedirect.com/science/article/pii/S0360131518302045?casa_token=O9n13SBjcxYAAAAA:7VEUAQxdFDSoaI9qe-EuW5T8lgE-OVPjDp4InHtovlm8v8w1F7H3dWIwrbMYNpbmh15I70KU</w:t>
        </w:r>
      </w:hyperlink>
    </w:p>
    <w:p>
      <w:pPr>
        <w:pStyle w:val="Heading1"/>
      </w:pPr>
      <w:bookmarkStart w:id="2" w:name="_Toc2"/>
      <w:r>
        <w:t>Article summary:</w:t>
      </w:r>
      <w:bookmarkEnd w:id="2"/>
    </w:p>
    <w:p>
      <w:pPr>
        <w:jc w:val="both"/>
      </w:pPr>
      <w:r>
        <w:rPr/>
        <w:t xml:space="preserve">1. This study presents a systematic review of literature on the flipped classroom, examining its advantages and challenges for both students and instructors.</w:t>
      </w:r>
    </w:p>
    <w:p>
      <w:pPr>
        <w:jc w:val="both"/>
      </w:pPr>
      <w:r>
        <w:rPr/>
        <w:t xml:space="preserve">2. The most reported advantage is the improvement of learning performance, while the majority of challenges are related to out-of-class activities such as inadequate student preparation prior to class.</w:t>
      </w:r>
    </w:p>
    <w:p>
      <w:pPr>
        <w:jc w:val="both"/>
      </w:pPr>
      <w:r>
        <w:rPr/>
        <w:t xml:space="preserve">3. Suggestions for future research on flipped model activities are offered.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Flipped Classroom: A Review of Its Advantages and Challenges” provides a comprehensive overview of the advantages and challenges associated with the flipped classroom model. The authors conducted a systematic review of 71 research articles on the topic, providing an in-depth analysis of the findings from these studies. The article is well-structured and easy to follow, making it accessible to readers from various backgrounds. </w:t>
      </w:r>
    </w:p>
    <w:p>
      <w:pPr>
        <w:jc w:val="both"/>
      </w:pPr>
      <w:r>
        <w:rPr/>
        <w:t xml:space="preserve">The authors present a balanced view of both the advantages and challenges associated with this instructional model, noting that while there are many positive outcomes reported in flipped classrooms, there are also some potential drawbacks that should be taken into consideration when implementing this approach. The authors provide detailed descriptions of both sides, allowing readers to make informed decisions about whether or not this instructional model is suitable for their own contexts. </w:t>
      </w:r>
    </w:p>
    <w:p>
      <w:pPr>
        <w:jc w:val="both"/>
      </w:pPr>
      <w:r>
        <w:rPr/>
        <w:t xml:space="preserve">The article does not appear to contain any biases or one-sided reporting; instead, it provides an objective overview of both sides of the argument without taking a particular stance on either side. Furthermore, all claims made by the authors are supported by evidence from relevant research studies, ensuring that readers can trust in the accuracy and reliability of their statements. </w:t>
      </w:r>
    </w:p>
    <w:p>
      <w:pPr>
        <w:jc w:val="both"/>
      </w:pPr>
      <w:r>
        <w:rPr/>
        <w:t xml:space="preserve">In conclusion, this article provides an unbiased overview of both the advantages and challenges associated with flipped classrooms that is supported by evidence from relevant research studies. It is therefore highly reliable and trustworthy for readers who wish to gain an understanding of this instructional model before deciding whether or not it is suitable for their own contexts.</w:t>
      </w:r>
    </w:p>
    <w:p>
      <w:pPr>
        <w:pStyle w:val="Heading1"/>
      </w:pPr>
      <w:bookmarkStart w:id="5" w:name="_Toc5"/>
      <w:r>
        <w:t>Topics for further research:</w:t>
      </w:r>
      <w:bookmarkEnd w:id="5"/>
    </w:p>
    <w:p>
      <w:pPr>
        <w:spacing w:after="0"/>
        <w:numPr>
          <w:ilvl w:val="0"/>
          <w:numId w:val="2"/>
        </w:numPr>
      </w:pPr>
      <w:r>
        <w:rPr/>
        <w:t xml:space="preserve">Flipped classroom pedagogy</w:t>
      </w:r>
    </w:p>
    <w:p>
      <w:pPr>
        <w:spacing w:after="0"/>
        <w:numPr>
          <w:ilvl w:val="0"/>
          <w:numId w:val="2"/>
        </w:numPr>
      </w:pPr>
      <w:r>
        <w:rPr/>
        <w:t xml:space="preserve">Flipped classroom assessment</w:t>
      </w:r>
    </w:p>
    <w:p>
      <w:pPr>
        <w:spacing w:after="0"/>
        <w:numPr>
          <w:ilvl w:val="0"/>
          <w:numId w:val="2"/>
        </w:numPr>
      </w:pPr>
      <w:r>
        <w:rPr/>
        <w:t xml:space="preserve">Flipped classroom technology</w:t>
      </w:r>
    </w:p>
    <w:p>
      <w:pPr>
        <w:spacing w:after="0"/>
        <w:numPr>
          <w:ilvl w:val="0"/>
          <w:numId w:val="2"/>
        </w:numPr>
      </w:pPr>
      <w:r>
        <w:rPr/>
        <w:t xml:space="preserve">Flipped classroom student engagement</w:t>
      </w:r>
    </w:p>
    <w:p>
      <w:pPr>
        <w:spacing w:after="0"/>
        <w:numPr>
          <w:ilvl w:val="0"/>
          <w:numId w:val="2"/>
        </w:numPr>
      </w:pPr>
      <w:r>
        <w:rPr/>
        <w:t xml:space="preserve">Flipped classroom implementation strategies</w:t>
      </w:r>
    </w:p>
    <w:p>
      <w:pPr>
        <w:numPr>
          <w:ilvl w:val="0"/>
          <w:numId w:val="2"/>
        </w:numPr>
      </w:pPr>
      <w:r>
        <w:rPr/>
        <w:t xml:space="preserve">Flipped classroom research studies</w:t>
      </w:r>
    </w:p>
    <w:p>
      <w:pPr>
        <w:pStyle w:val="Heading1"/>
      </w:pPr>
      <w:bookmarkStart w:id="6" w:name="_Toc6"/>
      <w:r>
        <w:t>Report location:</w:t>
      </w:r>
      <w:bookmarkEnd w:id="6"/>
    </w:p>
    <w:p>
      <w:hyperlink r:id="rId8" w:history="1">
        <w:r>
          <w:rPr>
            <w:color w:val="2980b9"/>
            <w:u w:val="single"/>
          </w:rPr>
          <w:t xml:space="preserve">https://www.fullpicture.app/item/183cbab3c7fb03394736ac0083676948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08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1518302045?casa_token=O9n13SBjcxYAAAAA:7VEUAQxdFDSoaI9qe-EuW5T8lgE-OVPjDp4InHtovlm8v8w1F7H3dWIwrbMYNpbmh15I70KU" TargetMode="External"/><Relationship Id="rId8" Type="http://schemas.openxmlformats.org/officeDocument/2006/relationships/hyperlink" Target="https://www.fullpicture.app/item/183cbab3c7fb03394736ac0083676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2023-02-23T15:29:51+01:00</dcterms:created>
  <dcterms:modified xsi:type="dcterms:W3CDTF">2023-02-23T15:29:51+01:00</dcterms:modified>
</cp:coreProperties>
</file>

<file path=docProps/custom.xml><?xml version="1.0" encoding="utf-8"?>
<Properties xmlns="http://schemas.openxmlformats.org/officeDocument/2006/custom-properties" xmlns:vt="http://schemas.openxmlformats.org/officeDocument/2006/docPropsVTypes"/>
</file>