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在线电流检测 | Arduino-FOC</w:t>
      </w:r>
      <w:br/>
      <w:hyperlink r:id="rId7" w:history="1">
        <w:r>
          <w:rPr>
            <w:color w:val="2980b9"/>
            <w:u w:val="single"/>
          </w:rPr>
          <w:t xml:space="preserve">https://docs.simplefoc.com/docs_chinese/inline_current_sense</w:t>
        </w:r>
      </w:hyperlink>
    </w:p>
    <w:p>
      <w:pPr>
        <w:pStyle w:val="Heading1"/>
      </w:pPr>
      <w:bookmarkStart w:id="2" w:name="_Toc2"/>
      <w:r>
        <w:t>Article summary:</w:t>
      </w:r>
      <w:bookmarkEnd w:id="2"/>
    </w:p>
    <w:p>
      <w:pPr>
        <w:jc w:val="both"/>
      </w:pPr>
      <w:r>
        <w:rPr/>
        <w:t xml:space="preserve">1. In-line current sensing is the most accurate and easiest method for measuring motor phase current.</w:t>
      </w:r>
    </w:p>
    <w:p>
      <w:pPr>
        <w:jc w:val="both"/>
      </w:pPr>
      <w:r>
        <w:rPr/>
        <w:t xml:space="preserve">2. The SimpleFOC library supports almost all MCU architectures for in-line current sensing.</w:t>
      </w:r>
    </w:p>
    <w:p>
      <w:pPr>
        <w:jc w:val="both"/>
      </w:pPr>
      <w:r>
        <w:rPr/>
        <w:t xml:space="preserve">3. The InlineCurrentSense class allows users to specify shunt resistor values, amplification gains, and ADC channel pins for hardware configuration.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in-line current sensing technology and its implementation with the Arduino-FOC platform. It is well written and easy to understand, providing clear instructions on how to configure the hardware and software components necessary for successful implementation of this technology. However, there are some potential biases that should be noted when evaluating the trustworthiness and reliability of this article. </w:t>
      </w:r>
    </w:p>
    <w:p>
      <w:pPr>
        <w:jc w:val="both"/>
      </w:pPr>
      <w:r>
        <w:rPr/>
        <w:t xml:space="preserve">First, the article does not provide any evidence or sources to support its claims about in-line current sensing being the “easiest” and “most accurate” method for measuring motor phase current. This could be seen as a form of one-sided reporting, as it does not explore any other methods or their advantages/disadvantages compared to in-line current sensing. Additionally, there is no discussion of possible risks associated with using this technology, such as potential damage to motors or other components due to incorrect wiring or calibration errors. </w:t>
      </w:r>
    </w:p>
    <w:p>
      <w:pPr>
        <w:jc w:val="both"/>
      </w:pPr>
      <w:r>
        <w:rPr/>
        <w:t xml:space="preserve">Second, while the article does provide detailed instructions on how to configure hardware components such as shunt resistors and amplification gains, it does not discuss any potential issues that may arise from incorrect configuration or calibration procedures. This could lead readers to believe that these processes are foolproof when they may not be in certain cases. </w:t>
      </w:r>
    </w:p>
    <w:p>
      <w:pPr>
        <w:jc w:val="both"/>
      </w:pPr>
      <w:r>
        <w:rPr/>
        <w:t xml:space="preserve">Finally, while the article does mention that ESP8266 devices cannot use FOC properly without two ADC pins, it does not explain why this is the case or what alternatives exist for users who do not have access to two ADC pins on their device. This could lead readers to believe that FOC is impossible on ESP8266 devices when there may be other solutions available depending on their specific needs and resources. </w:t>
      </w:r>
    </w:p>
    <w:p>
      <w:pPr>
        <w:jc w:val="both"/>
      </w:pPr>
      <w:r>
        <w:rPr/>
        <w:t xml:space="preserve">In conclusion, while this article provides a comprehensive overview of in-line current sensing technology and its implementation with Arduino-FOC platforms, there are some potential biases that should be taken into consideration when evaluating its trustworthiness and reliability. These include one-sided reporting regarding accuracy/ease of use claims without evidence or sources provided; lack of discussion regarding possible risks associated with using this technology; lack of discussion regarding potential issues arising from incorrect configuration/calibration procedures; and lack of explanation regarding alternatives available for users without access to two ADC pins on their device.</w:t>
      </w:r>
    </w:p>
    <w:p>
      <w:pPr>
        <w:pStyle w:val="Heading1"/>
      </w:pPr>
      <w:bookmarkStart w:id="5" w:name="_Toc5"/>
      <w:r>
        <w:t>Topics for further research:</w:t>
      </w:r>
      <w:bookmarkEnd w:id="5"/>
    </w:p>
    <w:p>
      <w:pPr>
        <w:spacing w:after="0"/>
        <w:numPr>
          <w:ilvl w:val="0"/>
          <w:numId w:val="2"/>
        </w:numPr>
      </w:pPr>
      <w:r>
        <w:rPr/>
        <w:t xml:space="preserve">Alternatives to in-line current sensing</w:t>
      </w:r>
    </w:p>
    <w:p>
      <w:pPr>
        <w:spacing w:after="0"/>
        <w:numPr>
          <w:ilvl w:val="0"/>
          <w:numId w:val="2"/>
        </w:numPr>
      </w:pPr>
      <w:r>
        <w:rPr/>
        <w:t xml:space="preserve">Potential risks of in-line current sensing</w:t>
      </w:r>
    </w:p>
    <w:p>
      <w:pPr>
        <w:spacing w:after="0"/>
        <w:numPr>
          <w:ilvl w:val="0"/>
          <w:numId w:val="2"/>
        </w:numPr>
      </w:pPr>
      <w:r>
        <w:rPr/>
        <w:t xml:space="preserve">Calibration procedures for in-line current sensing</w:t>
      </w:r>
    </w:p>
    <w:p>
      <w:pPr>
        <w:spacing w:after="0"/>
        <w:numPr>
          <w:ilvl w:val="0"/>
          <w:numId w:val="2"/>
        </w:numPr>
      </w:pPr>
      <w:r>
        <w:rPr/>
        <w:t xml:space="preserve">Advantages/disadvantages of in-line current sensing</w:t>
      </w:r>
    </w:p>
    <w:p>
      <w:pPr>
        <w:spacing w:after="0"/>
        <w:numPr>
          <w:ilvl w:val="0"/>
          <w:numId w:val="2"/>
        </w:numPr>
      </w:pPr>
      <w:r>
        <w:rPr/>
        <w:t xml:space="preserve">ESP8266 devices and FOC</w:t>
      </w:r>
    </w:p>
    <w:p>
      <w:pPr>
        <w:numPr>
          <w:ilvl w:val="0"/>
          <w:numId w:val="2"/>
        </w:numPr>
      </w:pPr>
      <w:r>
        <w:rPr/>
        <w:t xml:space="preserve">Two ADC pins and FOC</w:t>
      </w:r>
    </w:p>
    <w:p>
      <w:pPr>
        <w:pStyle w:val="Heading1"/>
      </w:pPr>
      <w:bookmarkStart w:id="6" w:name="_Toc6"/>
      <w:r>
        <w:t>Report location:</w:t>
      </w:r>
      <w:bookmarkEnd w:id="6"/>
    </w:p>
    <w:p>
      <w:hyperlink r:id="rId8" w:history="1">
        <w:r>
          <w:rPr>
            <w:color w:val="2980b9"/>
            <w:u w:val="single"/>
          </w:rPr>
          <w:t xml:space="preserve">https://www.fullpicture.app/item/18703c101e78d6deb2f0c728f31ff551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5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simplefoc.com/docs_chinese/inline_current_sense" TargetMode="External"/><Relationship Id="rId8" Type="http://schemas.openxmlformats.org/officeDocument/2006/relationships/hyperlink" Target="https://www.fullpicture.app/item/18703c101e78d6deb2f0c728f31ff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2023-02-21T23:54:11+01:00</dcterms:created>
  <dcterms:modified xsi:type="dcterms:W3CDTF">2023-02-21T23:54:11+01:00</dcterms:modified>
</cp:coreProperties>
</file>

<file path=docProps/custom.xml><?xml version="1.0" encoding="utf-8"?>
<Properties xmlns="http://schemas.openxmlformats.org/officeDocument/2006/custom-properties" xmlns:vt="http://schemas.openxmlformats.org/officeDocument/2006/docPropsVTypes"/>
</file>