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target DDR1: A "double-edged sword" in solid tumors - PubMed</w:t>
      </w:r>
      <w:br/>
      <w:hyperlink r:id="rId7" w:history="1">
        <w:r>
          <w:rPr>
            <w:color w:val="2980b9"/>
            <w:u w:val="single"/>
          </w:rPr>
          <w:t xml:space="preserve">https://pubmed.ncbi.nlm.nih.gov/36356724/</w:t>
        </w:r>
      </w:hyperlink>
    </w:p>
    <w:p>
      <w:pPr>
        <w:pStyle w:val="Heading1"/>
      </w:pPr>
      <w:bookmarkStart w:id="2" w:name="_Toc2"/>
      <w:r>
        <w:t>Article summary:</w:t>
      </w:r>
      <w:bookmarkEnd w:id="2"/>
    </w:p>
    <w:p>
      <w:pPr>
        <w:jc w:val="both"/>
      </w:pPr>
      <w:r>
        <w:rPr/>
        <w:t xml:space="preserve">1. DDR1是一种新的癌症治疗靶点，具有在人类实体肿瘤中起“双刃剑”作用的特点。</w:t>
      </w:r>
    </w:p>
    <w:p>
      <w:pPr>
        <w:jc w:val="both"/>
      </w:pPr>
      <w:r>
        <w:rPr/>
        <w:t xml:space="preserve">2. 文章介绍了DDR1的结构、正常生理功能以及在单个细胞中的表达模式。</w:t>
      </w:r>
    </w:p>
    <w:p>
      <w:pPr>
        <w:jc w:val="both"/>
      </w:pPr>
      <w:r>
        <w:rPr/>
        <w:t xml:space="preserve">3. 文章总结了DDR1与癌症的关系，包括DDR1在癌症中异常表达的机制、DDR1与癌症发生的关联以及DDR1在癌症预后中的价值。此外，文章还介绍了针对DDR1进行药物和抗体研究开发的现状，并展望了未来设计更多针对DDR1的药物以进一步改善实体肿瘤治疗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偏见及来源：文章没有明确提到作者的背景或潜在利益冲突。这可能导致作者在撰写文章时存在某种偏见或倾向。</w:t>
      </w:r>
    </w:p>
    <w:p>
      <w:pPr>
        <w:jc w:val="both"/>
      </w:pPr>
      <w:r>
        <w:rPr/>
        <w:t xml:space="preserve"/>
      </w:r>
    </w:p>
    <w:p>
      <w:pPr>
        <w:jc w:val="both"/>
      </w:pPr>
      <w:r>
        <w:rPr/>
        <w:t xml:space="preserve">2. 片面报道：文章只关注了DDR1作为治疗癌症的新靶点的积极方面，但没有提及其可能存在的负面影响或副作用。这种片面报道可能会给读者带来误导。</w:t>
      </w:r>
    </w:p>
    <w:p>
      <w:pPr>
        <w:jc w:val="both"/>
      </w:pPr>
      <w:r>
        <w:rPr/>
        <w:t xml:space="preserve"/>
      </w:r>
    </w:p>
    <w:p>
      <w:pPr>
        <w:jc w:val="both"/>
      </w:pPr>
      <w:r>
        <w:rPr/>
        <w:t xml:space="preserve">3. 无根据的主张：文章声称DDR1是人类实体肿瘤中的“双刃剑”，但没有提供足够的证据来支持这一主张。缺乏相关研究结果或数据支持使得这个主张显得不可信。</w:t>
      </w:r>
    </w:p>
    <w:p>
      <w:pPr>
        <w:jc w:val="both"/>
      </w:pPr>
      <w:r>
        <w:rPr/>
        <w:t xml:space="preserve"/>
      </w:r>
    </w:p>
    <w:p>
      <w:pPr>
        <w:jc w:val="both"/>
      </w:pPr>
      <w:r>
        <w:rPr/>
        <w:t xml:space="preserve">4. 缺失的考虑点：文章没有讨论DDR1靶向治疗可能面临的挑战或限制。例如，是否存在耐药性问题，是否有其他更有效或更安全的替代治疗方法等等。</w:t>
      </w:r>
    </w:p>
    <w:p>
      <w:pPr>
        <w:jc w:val="both"/>
      </w:pPr>
      <w:r>
        <w:rPr/>
        <w:t xml:space="preserve"/>
      </w:r>
    </w:p>
    <w:p>
      <w:pPr>
        <w:jc w:val="both"/>
      </w:pPr>
      <w:r>
        <w:rPr/>
        <w:t xml:space="preserve">5. 所提出主张的缺失证据：尽管文章声称DDR1与癌症发生和预后有关，但并未提供具体证据来支持这一观点。缺乏相关研究结果或数据支持使得这个主张显得不可信。</w:t>
      </w:r>
    </w:p>
    <w:p>
      <w:pPr>
        <w:jc w:val="both"/>
      </w:pPr>
      <w:r>
        <w:rPr/>
        <w:t xml:space="preserve"/>
      </w:r>
    </w:p>
    <w:p>
      <w:pPr>
        <w:jc w:val="both"/>
      </w:pPr>
      <w:r>
        <w:rPr/>
        <w:t xml:space="preserve">6. 未探索的反驳：文章没有提及任何可能与DDR1作为治疗靶点相关的争议或反对意见。这种未探索的反驳可能导致读者对该观点的完整性和可靠性产生质疑。</w:t>
      </w:r>
    </w:p>
    <w:p>
      <w:pPr>
        <w:jc w:val="both"/>
      </w:pPr>
      <w:r>
        <w:rPr/>
        <w:t xml:space="preserve"/>
      </w:r>
    </w:p>
    <w:p>
      <w:pPr>
        <w:jc w:val="both"/>
      </w:pPr>
      <w:r>
        <w:rPr/>
        <w:t xml:space="preserve">7. 宣传内容：文章中提到了全球药物和抗体研发DDR1靶向治疗的现状，但没有提供足够的信息来评估这些研究是否具有商业宣传成分。</w:t>
      </w:r>
    </w:p>
    <w:p>
      <w:pPr>
        <w:jc w:val="both"/>
      </w:pPr>
      <w:r>
        <w:rPr/>
        <w:t xml:space="preserve"/>
      </w:r>
    </w:p>
    <w:p>
      <w:pPr>
        <w:jc w:val="both"/>
      </w:pPr>
      <w:r>
        <w:rPr/>
        <w:t xml:space="preserve">8. 偏袒：文章没有平等地呈现DDR1作为治疗靶点的优势和劣势。这种偏袒可能会给读者带来误导，使他们无法全面了解DDR1作为治疗靶点的潜在风险和益处。</w:t>
      </w:r>
    </w:p>
    <w:p>
      <w:pPr>
        <w:jc w:val="both"/>
      </w:pPr>
      <w:r>
        <w:rPr/>
        <w:t xml:space="preserve"/>
      </w:r>
    </w:p>
    <w:p>
      <w:pPr>
        <w:jc w:val="both"/>
      </w:pPr>
      <w:r>
        <w:rPr/>
        <w:t xml:space="preserve">总之，上述文章存在一些潜在问题，包括偏见、片面报道、无根据的主张、缺失的考虑点、所提出主张的缺失证据、未探索的反驳、宣传内容以及偏袒等。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DDR1的负面影响和副作用
</w:t>
      </w:r>
    </w:p>
    <w:p>
      <w:pPr>
        <w:spacing w:after="0"/>
        <w:numPr>
          <w:ilvl w:val="0"/>
          <w:numId w:val="2"/>
        </w:numPr>
      </w:pPr>
      <w:r>
        <w:rPr/>
        <w:t xml:space="preserve">DDR1在人类实体肿瘤中的双刃剑性质的证据
</w:t>
      </w:r>
    </w:p>
    <w:p>
      <w:pPr>
        <w:spacing w:after="0"/>
        <w:numPr>
          <w:ilvl w:val="0"/>
          <w:numId w:val="2"/>
        </w:numPr>
      </w:pPr>
      <w:r>
        <w:rPr/>
        <w:t xml:space="preserve">DDR1靶向治疗面临的挑战和限制
</w:t>
      </w:r>
    </w:p>
    <w:p>
      <w:pPr>
        <w:spacing w:after="0"/>
        <w:numPr>
          <w:ilvl w:val="0"/>
          <w:numId w:val="2"/>
        </w:numPr>
      </w:pPr>
      <w:r>
        <w:rPr/>
        <w:t xml:space="preserve">DDR1与癌症发生和预后的具体证据
</w:t>
      </w:r>
    </w:p>
    <w:p>
      <w:pPr>
        <w:numPr>
          <w:ilvl w:val="0"/>
          <w:numId w:val="2"/>
        </w:numPr>
      </w:pPr>
      <w:r>
        <w:rPr/>
        <w:t xml:space="preserve">DDR1作为治疗靶点的争议和反对意见</w:t>
      </w:r>
    </w:p>
    <w:p>
      <w:pPr>
        <w:pStyle w:val="Heading1"/>
      </w:pPr>
      <w:bookmarkStart w:id="6" w:name="_Toc6"/>
      <w:r>
        <w:t>Report location:</w:t>
      </w:r>
      <w:bookmarkEnd w:id="6"/>
    </w:p>
    <w:p>
      <w:hyperlink r:id="rId8" w:history="1">
        <w:r>
          <w:rPr>
            <w:color w:val="2980b9"/>
            <w:u w:val="single"/>
          </w:rPr>
          <w:t xml:space="preserve">https://www.fullpicture.app/item/18885fbf41020115e8862cc572008813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79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56724/" TargetMode="External"/><Relationship Id="rId8" Type="http://schemas.openxmlformats.org/officeDocument/2006/relationships/hyperlink" Target="https://www.fullpicture.app/item/18885fbf41020115e8862cc572008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2024-02-06T08:09:17+01:00</dcterms:created>
  <dcterms:modified xsi:type="dcterms:W3CDTF">2024-02-06T08:09:17+01:00</dcterms:modified>
</cp:coreProperties>
</file>

<file path=docProps/custom.xml><?xml version="1.0" encoding="utf-8"?>
<Properties xmlns="http://schemas.openxmlformats.org/officeDocument/2006/custom-properties" xmlns:vt="http://schemas.openxmlformats.org/officeDocument/2006/docPropsVTypes"/>
</file>