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Shape-memory alloys linear actuators: A new option for positioning</w:t>
      </w:r>
      <w:br/>
      <w:hyperlink r:id="rId7" w:history="1">
        <w:r>
          <w:rPr>
            <w:color w:val="2980b9"/>
            <w:u w:val="single"/>
          </w:rPr>
          <w:t xml:space="preserve">https://www.designworldonline.com/shape-memory-alloys-linear-actuators-a-new-option-for-positioning/</w:t>
        </w:r>
      </w:hyperlink>
    </w:p>
    <w:p>
      <w:pPr>
        <w:pStyle w:val="Heading1"/>
      </w:pPr>
      <w:bookmarkStart w:id="2" w:name="_Toc2"/>
      <w:r>
        <w:t>Article summary:</w:t>
      </w:r>
      <w:bookmarkEnd w:id="2"/>
    </w:p>
    <w:p>
      <w:pPr>
        <w:jc w:val="both"/>
      </w:pPr>
      <w:r>
        <w:rPr/>
        <w:t xml:space="preserve">1. Shape-memory alloys (SMAs) are materials that respond to temperature changes by changing form factor.</w:t>
      </w:r>
    </w:p>
    <w:p>
      <w:pPr>
        <w:jc w:val="both"/>
      </w:pPr>
      <w:r>
        <w:rPr/>
        <w:t xml:space="preserve">2. Kinitics Automation Bundled Wire is a proprietary technology of assembling and connecting shape memory alloy (SMA) wires in a dense array, which gives SMA linear actuators a high strength-to-size ratio.</w:t>
      </w:r>
    </w:p>
    <w:p>
      <w:pPr>
        <w:jc w:val="both"/>
      </w:pPr>
      <w:r>
        <w:rPr/>
        <w:t xml:space="preserve">3. SMA linear actuators can be used for positioning, peak-force hold, direct driving, bidirectional motion, self-powered operation, and complex motion profiles with fine positioning and force control.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use of shape-memory alloys (SMAs) for linear actuators and their advantages over traditional designs such as solenoids, electro-mechanical actuators, voice coils, pneumatic cylinders and hydraulic cylinders. The article is written from the perspective of Kinitics Automation's proprietary technology of assembling and connecting shape memory alloy (SMA) wires in a dense array to create SMA linear actuators with high strength-to-size ratio.</w:t>
      </w:r>
    </w:p>
    <w:p>
      <w:pPr>
        <w:jc w:val="both"/>
      </w:pPr>
      <w:r>
        <w:rPr/>
        <w:t xml:space="preserve">The article does not provide any evidence or sources to support its claims about the advantages of SMA linear actuators over traditional designs. It also does not explore any potential risks associated with using this technology or present both sides equally when discussing the advantages and disadvantages of using SMAs for linear actuators. Additionally, there is no discussion about possible alternatives to using SMAs for linear actuators or any counterarguments that could be made against using them.</w:t>
      </w:r>
    </w:p>
    <w:p>
      <w:pPr>
        <w:jc w:val="both"/>
      </w:pPr>
      <w:r>
        <w:rPr/>
        <w:t xml:space="preserve">The article also contains promotional content about Kinitics Automation's products and services which could be seen as biased towards their company. Furthermore, it does not provide any information on how other companies are utilizing SMAs for linear actuators or what other technologies are available that could potentially be used instead of SMAs for this purpose. </w:t>
      </w:r>
    </w:p>
    <w:p>
      <w:pPr>
        <w:jc w:val="both"/>
      </w:pPr>
      <w:r>
        <w:rPr/>
        <w:t xml:space="preserve">In conclusion, while the article provides an overview of how SMAs can be used for linear actuators and some potential applications they can be used in, it lacks evidence to support its claims and fails to explore counterarguments or alternative technologies that could potentially be used instead of SMAs for this purpose.</w:t>
      </w:r>
    </w:p>
    <w:p>
      <w:pPr>
        <w:pStyle w:val="Heading1"/>
      </w:pPr>
      <w:bookmarkStart w:id="5" w:name="_Toc5"/>
      <w:r>
        <w:t>Topics for further research:</w:t>
      </w:r>
      <w:bookmarkEnd w:id="5"/>
    </w:p>
    <w:p>
      <w:pPr>
        <w:spacing w:after="0"/>
        <w:numPr>
          <w:ilvl w:val="0"/>
          <w:numId w:val="2"/>
        </w:numPr>
      </w:pPr>
      <w:r>
        <w:rPr/>
        <w:t xml:space="preserve">Alternative technologies for linear actuators</w:t>
      </w:r>
    </w:p>
    <w:p>
      <w:pPr>
        <w:spacing w:after="0"/>
        <w:numPr>
          <w:ilvl w:val="0"/>
          <w:numId w:val="2"/>
        </w:numPr>
      </w:pPr>
      <w:r>
        <w:rPr/>
        <w:t xml:space="preserve">Advantages and disadvantages of using SMAs for linear actuators</w:t>
      </w:r>
    </w:p>
    <w:p>
      <w:pPr>
        <w:spacing w:after="0"/>
        <w:numPr>
          <w:ilvl w:val="0"/>
          <w:numId w:val="2"/>
        </w:numPr>
      </w:pPr>
      <w:r>
        <w:rPr/>
        <w:t xml:space="preserve">Potential risks associated with using SMAs for linear actuators</w:t>
      </w:r>
    </w:p>
    <w:p>
      <w:pPr>
        <w:spacing w:after="0"/>
        <w:numPr>
          <w:ilvl w:val="0"/>
          <w:numId w:val="2"/>
        </w:numPr>
      </w:pPr>
      <w:r>
        <w:rPr/>
        <w:t xml:space="preserve">Other companies utilizing SMAs for linear actuators</w:t>
      </w:r>
    </w:p>
    <w:p>
      <w:pPr>
        <w:spacing w:after="0"/>
        <w:numPr>
          <w:ilvl w:val="0"/>
          <w:numId w:val="2"/>
        </w:numPr>
      </w:pPr>
      <w:r>
        <w:rPr/>
        <w:t xml:space="preserve">Comparative analysis of SMA linear actuators and traditional designs</w:t>
      </w:r>
    </w:p>
    <w:p>
      <w:pPr>
        <w:numPr>
          <w:ilvl w:val="0"/>
          <w:numId w:val="2"/>
        </w:numPr>
      </w:pPr>
      <w:r>
        <w:rPr/>
        <w:t xml:space="preserve">Counterarguments against using SMAs for linear actuators</w:t>
      </w:r>
    </w:p>
    <w:p>
      <w:pPr>
        <w:pStyle w:val="Heading1"/>
      </w:pPr>
      <w:bookmarkStart w:id="6" w:name="_Toc6"/>
      <w:r>
        <w:t>Report location:</w:t>
      </w:r>
      <w:bookmarkEnd w:id="6"/>
    </w:p>
    <w:p>
      <w:hyperlink r:id="rId8" w:history="1">
        <w:r>
          <w:rPr>
            <w:color w:val="2980b9"/>
            <w:u w:val="single"/>
          </w:rPr>
          <w:t xml:space="preserve">https://www.fullpicture.app/item/18a2ddd6c9b862fc6a9b21639f713bcd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74C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signworldonline.com/shape-memory-alloys-linear-actuators-a-new-option-for-positioning/" TargetMode="External"/><Relationship Id="rId8" Type="http://schemas.openxmlformats.org/officeDocument/2006/relationships/hyperlink" Target="https://www.fullpicture.app/item/18a2ddd6c9b862fc6a9b21639f713b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2023-03-01T00:27:50+01:00</dcterms:created>
  <dcterms:modified xsi:type="dcterms:W3CDTF">2023-03-01T00:27:50+01:00</dcterms:modified>
</cp:coreProperties>
</file>

<file path=docProps/custom.xml><?xml version="1.0" encoding="utf-8"?>
<Properties xmlns="http://schemas.openxmlformats.org/officeDocument/2006/custom-properties" xmlns:vt="http://schemas.openxmlformats.org/officeDocument/2006/docPropsVTypes"/>
</file>