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与地下三叶菌相关的囊泡丛枝菌根真菌的外菌丝。 - 雅科布森 - 1992 - 新植物学家 - 威利在线图书馆</w:t>
      </w:r>
      <w:br/>
      <w:hyperlink r:id="rId7" w:history="1">
        <w:r>
          <w:rPr>
            <w:color w:val="2980b9"/>
            <w:u w:val="single"/>
          </w:rPr>
          <w:t xml:space="preserve">https://nph.onlinelibrary.wiley.com/doi/abs/10.1111/j.1469-8137.1992.tb01077.x</w:t>
        </w:r>
      </w:hyperlink>
    </w:p>
    <w:p>
      <w:pPr>
        <w:pStyle w:val="Heading1"/>
      </w:pPr>
      <w:bookmarkStart w:id="2" w:name="_Toc2"/>
      <w:r>
        <w:t>Article summary:</w:t>
      </w:r>
      <w:bookmarkEnd w:id="2"/>
    </w:p>
    <w:p>
      <w:pPr>
        <w:jc w:val="both"/>
      </w:pPr>
      <w:r>
        <w:rPr/>
        <w:t xml:space="preserve">1. Differences in the ability of VA-mycorrhizal fungi to enhance phosphorus uptake and plant growth may be due to differences in the length, distribution, and phosphorus uptake of external hyphae.</w:t>
      </w:r>
    </w:p>
    <w:p>
      <w:pPr>
        <w:jc w:val="both"/>
      </w:pPr>
      <w:r>
        <w:rPr/>
        <w:t xml:space="preserve">2. The spread of hyphae was monitored by sequentially sampling soil cores at different distances from the root chamber.</w:t>
      </w:r>
    </w:p>
    <w:p>
      <w:pPr>
        <w:jc w:val="both"/>
      </w:pPr>
      <w:r>
        <w:rPr/>
        <w:t xml:space="preserve">3. Glomus sp. had an intermediate pattern of spread with a plateau closest to the root followed by an exponential decline, while Acaulospora laevis had the greatest increase in phosphorus uptake and plant growth due to its more widespread hyphal diffusion.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Trifolium subterraneum L., which were then compared against control plants that were either unvaccinated or vaccinated with Glomus sp. and Scutellospora calospora (Nicol &amp; Gerd). The article also provides detailed information on how the experiments were conducted, such as transferring plants to a two-chamber system where roots grew into a hyphal chamber restricted by fine nylon mesh, as well as monitoring hyphal diffusion towards the hyphal chamber by sequentially sampling soil cores at different distances from the root chamber.</w:t>
      </w:r>
    </w:p>
    <w:p>
      <w:pPr>
        <w:jc w:val="both"/>
      </w:pPr>
      <w:r>
        <w:rPr/>
        <w:t xml:space="preserve">However, there are some potential biases present in this article that should be noted. For example, it does not explore any counterarguments or consider any possible risks associated with using VA-mycorrhizal fungi for enhanced phosphorus uptake and plant growth. Additionally, it does not provide any evidence for its claims regarding differences in phosphorus uptake between different species of VA-mycorrhizal fungi, nor does it present both sides equally when discussing these differences. Finally, there is some promotional content present in this article as it focuses solely on the benefits of using VA-mycorrhizal fungi without considering any potential drawbacks or risks associated with their use.</w:t>
      </w:r>
    </w:p>
    <w:p>
      <w:pPr>
        <w:pStyle w:val="Heading1"/>
      </w:pPr>
      <w:bookmarkStart w:id="5" w:name="_Toc5"/>
      <w:r>
        <w:t>Topics for further research:</w:t>
      </w:r>
      <w:bookmarkEnd w:id="5"/>
    </w:p>
    <w:p>
      <w:pPr>
        <w:spacing w:after="0"/>
        <w:numPr>
          <w:ilvl w:val="0"/>
          <w:numId w:val="2"/>
        </w:numPr>
      </w:pPr>
      <w:r>
        <w:rPr/>
        <w:t xml:space="preserve">Risks associated with VA-mycorrhizal fungi</w:t>
      </w:r>
    </w:p>
    <w:p>
      <w:pPr>
        <w:spacing w:after="0"/>
        <w:numPr>
          <w:ilvl w:val="0"/>
          <w:numId w:val="2"/>
        </w:numPr>
      </w:pPr>
      <w:r>
        <w:rPr/>
        <w:t xml:space="preserve">Counterarguments to using VA-mycorrhizal fungi</w:t>
      </w:r>
    </w:p>
    <w:p>
      <w:pPr>
        <w:spacing w:after="0"/>
        <w:numPr>
          <w:ilvl w:val="0"/>
          <w:numId w:val="2"/>
        </w:numPr>
      </w:pPr>
      <w:r>
        <w:rPr/>
        <w:t xml:space="preserve">Differences in phosphorus uptake between VA-mycorrhizal fungi species</w:t>
      </w:r>
    </w:p>
    <w:p>
      <w:pPr>
        <w:spacing w:after="0"/>
        <w:numPr>
          <w:ilvl w:val="0"/>
          <w:numId w:val="2"/>
        </w:numPr>
      </w:pPr>
      <w:r>
        <w:rPr/>
        <w:t xml:space="preserve">Potential drawbacks of using VA-mycorrhizal fungi</w:t>
      </w:r>
    </w:p>
    <w:p>
      <w:pPr>
        <w:spacing w:after="0"/>
        <w:numPr>
          <w:ilvl w:val="0"/>
          <w:numId w:val="2"/>
        </w:numPr>
      </w:pPr>
      <w:r>
        <w:rPr/>
        <w:t xml:space="preserve">Benefits of using VA-mycorrhizal fungi</w:t>
      </w:r>
    </w:p>
    <w:p>
      <w:pPr>
        <w:numPr>
          <w:ilvl w:val="0"/>
          <w:numId w:val="2"/>
        </w:numPr>
      </w:pPr>
      <w:r>
        <w:rPr/>
        <w:t xml:space="preserve">Mycorrhizal fungi and plant growth</w:t>
      </w:r>
    </w:p>
    <w:p>
      <w:pPr>
        <w:pStyle w:val="Heading1"/>
      </w:pPr>
      <w:bookmarkStart w:id="6" w:name="_Toc6"/>
      <w:r>
        <w:t>Report location:</w:t>
      </w:r>
      <w:bookmarkEnd w:id="6"/>
    </w:p>
    <w:p>
      <w:hyperlink r:id="rId8" w:history="1">
        <w:r>
          <w:rPr>
            <w:color w:val="2980b9"/>
            <w:u w:val="single"/>
          </w:rPr>
          <w:t xml:space="preserve">https://www.fullpicture.app/item/18cbfdd81b51efc3707d11f783da8d3d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4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abs/10.1111/j.1469-8137.1992.tb01077.x" TargetMode="External"/><Relationship Id="rId8" Type="http://schemas.openxmlformats.org/officeDocument/2006/relationships/hyperlink" Target="https://www.fullpicture.app/item/18cbfdd81b51efc3707d11f783da8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2023-02-19T01:38:13+01:00</dcterms:created>
  <dcterms:modified xsi:type="dcterms:W3CDTF">2023-02-19T01:38:13+01:00</dcterms:modified>
</cp:coreProperties>
</file>

<file path=docProps/custom.xml><?xml version="1.0" encoding="utf-8"?>
<Properties xmlns="http://schemas.openxmlformats.org/officeDocument/2006/custom-properties" xmlns:vt="http://schemas.openxmlformats.org/officeDocument/2006/docPropsVTypes"/>
</file>