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epidemiology of glioma in adults: a "state of the science" review - PubMed</w:t>
      </w:r>
      <w:br/>
      <w:hyperlink r:id="rId7" w:history="1">
        <w:r>
          <w:rPr>
            <w:color w:val="2980b9"/>
            <w:u w:val="single"/>
          </w:rPr>
          <w:t xml:space="preserve">https://pubmed.ncbi.nlm.nih.gov/24842956/</w:t>
        </w:r>
      </w:hyperlink>
    </w:p>
    <w:p>
      <w:pPr>
        <w:pStyle w:val="Heading1"/>
      </w:pPr>
      <w:bookmarkStart w:id="2" w:name="_Toc2"/>
      <w:r>
        <w:t>Article summary:</w:t>
      </w:r>
      <w:bookmarkEnd w:id="2"/>
    </w:p>
    <w:p>
      <w:pPr>
        <w:jc w:val="both"/>
      </w:pPr>
      <w:r>
        <w:rPr/>
        <w:t xml:space="preserve">1. 这篇文章是对成人胶质瘤流行病学的综述，旨在总结当前的科学研究进展。</w:t>
      </w:r>
    </w:p>
    <w:p>
      <w:pPr>
        <w:jc w:val="both"/>
      </w:pPr>
      <w:r>
        <w:rPr/>
        <w:t xml:space="preserve">2. 作者提到了一些关于成人胶质瘤的重要发现，包括患病率、风险因素和生存率等方面的信息。</w:t>
      </w:r>
    </w:p>
    <w:p>
      <w:pPr>
        <w:jc w:val="both"/>
      </w:pPr>
      <w:r>
        <w:rPr/>
        <w:t xml:space="preserve">3. 文章指出目前还没有摘要可用，但提供了参考文献和免费的PMC文章链接。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根据提供的信息，这篇文章是对一篇关于成人胶质瘤流行病学的综述进行回应的。然而，由于没有提供文章的摘要或详细内容，我们无法对其进行具体的批判性分析。</w:t>
      </w:r>
    </w:p>
    <w:p>
      <w:pPr>
        <w:jc w:val="both"/>
      </w:pPr>
      <w:r>
        <w:rPr/>
        <w:t xml:space="preserve"/>
      </w:r>
    </w:p>
    <w:p>
      <w:pPr>
        <w:jc w:val="both"/>
      </w:pPr>
      <w:r>
        <w:rPr/>
        <w:t xml:space="preserve">在没有更多信息的情况下，我们无法确定该文章是否存在潜在偏见或片面报道。同样地，我们也无法评估文章中是否存在无根据的主张、缺失的考虑点、所提出主张的缺失证据、未探索的反驳、宣传内容或偏袒等问题。</w:t>
      </w:r>
    </w:p>
    <w:p>
      <w:pPr>
        <w:jc w:val="both"/>
      </w:pPr>
      <w:r>
        <w:rPr/>
        <w:t xml:space="preserve"/>
      </w:r>
    </w:p>
    <w:p>
      <w:pPr>
        <w:jc w:val="both"/>
      </w:pPr>
      <w:r>
        <w:rPr/>
        <w:t xml:space="preserve">此外，由于没有提供文章内容，我们也无法确定作者是否注意到可能存在的风险或是否平等地呈现了双方观点。</w:t>
      </w:r>
    </w:p>
    <w:p>
      <w:pPr>
        <w:jc w:val="both"/>
      </w:pPr>
      <w:r>
        <w:rPr/>
        <w:t xml:space="preserve"/>
      </w:r>
    </w:p>
    <w:p>
      <w:pPr>
        <w:jc w:val="both"/>
      </w:pPr>
      <w:r>
        <w:rPr/>
        <w:t xml:space="preserve">因此，在没有更多信息和具体内容的情况下，我们无法对这篇文章进行详细的批判性分析。</w:t>
      </w:r>
    </w:p>
    <w:p>
      <w:pPr>
        <w:pStyle w:val="Heading1"/>
      </w:pPr>
      <w:bookmarkStart w:id="5" w:name="_Toc5"/>
      <w:r>
        <w:t>Topics for further research:</w:t>
      </w:r>
      <w:bookmarkEnd w:id="5"/>
    </w:p>
    <w:p>
      <w:pPr>
        <w:spacing w:after="0"/>
        <w:numPr>
          <w:ilvl w:val="0"/>
          <w:numId w:val="2"/>
        </w:numPr>
      </w:pPr>
      <w:r>
        <w:rPr/>
        <w:t xml:space="preserve">成人胶质瘤的流行病学
</w:t>
      </w:r>
    </w:p>
    <w:p>
      <w:pPr>
        <w:spacing w:after="0"/>
        <w:numPr>
          <w:ilvl w:val="0"/>
          <w:numId w:val="2"/>
        </w:numPr>
      </w:pPr>
      <w:r>
        <w:rPr/>
        <w:t xml:space="preserve">成人胶质瘤的风险因素
</w:t>
      </w:r>
    </w:p>
    <w:p>
      <w:pPr>
        <w:spacing w:after="0"/>
        <w:numPr>
          <w:ilvl w:val="0"/>
          <w:numId w:val="2"/>
        </w:numPr>
      </w:pPr>
      <w:r>
        <w:rPr/>
        <w:t xml:space="preserve">成人胶质瘤的诊断和治疗方法
</w:t>
      </w:r>
    </w:p>
    <w:p>
      <w:pPr>
        <w:spacing w:after="0"/>
        <w:numPr>
          <w:ilvl w:val="0"/>
          <w:numId w:val="2"/>
        </w:numPr>
      </w:pPr>
      <w:r>
        <w:rPr/>
        <w:t xml:space="preserve">成人胶质瘤的预后和生存率
</w:t>
      </w:r>
    </w:p>
    <w:p>
      <w:pPr>
        <w:spacing w:after="0"/>
        <w:numPr>
          <w:ilvl w:val="0"/>
          <w:numId w:val="2"/>
        </w:numPr>
      </w:pPr>
      <w:r>
        <w:rPr/>
        <w:t xml:space="preserve">成人胶质瘤的病因和发病机制
</w:t>
      </w:r>
    </w:p>
    <w:p>
      <w:pPr>
        <w:numPr>
          <w:ilvl w:val="0"/>
          <w:numId w:val="2"/>
        </w:numPr>
      </w:pPr>
      <w:r>
        <w:rPr/>
        <w:t xml:space="preserve">成人胶质瘤的预防措施和研究进展</w:t>
      </w:r>
    </w:p>
    <w:p>
      <w:pPr>
        <w:pStyle w:val="Heading1"/>
      </w:pPr>
      <w:bookmarkStart w:id="6" w:name="_Toc6"/>
      <w:r>
        <w:t>Report location:</w:t>
      </w:r>
      <w:bookmarkEnd w:id="6"/>
    </w:p>
    <w:p>
      <w:hyperlink r:id="rId8" w:history="1">
        <w:r>
          <w:rPr>
            <w:color w:val="2980b9"/>
            <w:u w:val="single"/>
          </w:rPr>
          <w:t xml:space="preserve">https://www.fullpicture.app/item/18d3271f28d2bf8e576c22e805292f46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70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842956/" TargetMode="External"/><Relationship Id="rId8" Type="http://schemas.openxmlformats.org/officeDocument/2006/relationships/hyperlink" Target="https://www.fullpicture.app/item/18d3271f28d2bf8e576c22e805292f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2024-01-12T18:49:35+01:00</dcterms:created>
  <dcterms:modified xsi:type="dcterms:W3CDTF">2024-01-12T18:49:35+01:00</dcterms:modified>
</cp:coreProperties>
</file>

<file path=docProps/custom.xml><?xml version="1.0" encoding="utf-8"?>
<Properties xmlns="http://schemas.openxmlformats.org/officeDocument/2006/custom-properties" xmlns:vt="http://schemas.openxmlformats.org/officeDocument/2006/docPropsVTypes"/>
</file>