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Picture</w:t>
      </w:r>
      <w:br/>
      <w:hyperlink r:id="rId7" w:history="1">
        <w:r>
          <w:rPr>
            <w:color w:val="2980b9"/>
            <w:u w:val="single"/>
          </w:rPr>
          <w:t xml:space="preserve">https://www.fullpicture.app/account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Full Picture nabízí předplatné na články.</w:t>
      </w:r>
    </w:p>
    <w:p>
      <w:pPr>
        <w:jc w:val="both"/>
      </w:pPr>
      <w:r>
        <w:rPr/>
        <w:t xml:space="preserve">2. Cena se odvíjí od počtu článků a pohybuje se od $9.95 do $99.95 měsíčně.</w:t>
      </w:r>
    </w:p>
    <w:p>
      <w:pPr>
        <w:jc w:val="both"/>
      </w:pPr>
      <w:r>
        <w:rPr/>
        <w:t xml:space="preserve">3. Čím více článků si zákazník objedná, tím nižší je cena za jeden článek.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prezentuje nabídku plného přístupu k 100, 250, 500, 1000 nebo dokonce 2000 článkům měsíčně za poplatek. Cena se pohybuje od $9.95 do $99.95 měsíčně a cena za jeden článek se snižuje s nárůstem počtu článků.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prvé, tento článek je zřejmě propagační a jeho cílem je přilákat zákazníky k nákupu plného přístupu k článkům. To může vést ke zkreslení informací a nepřesnosti v prezentaci dat.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není uvedeno, o jaké konkrétní články se jedná a jaký je jejich obsah. To může být problematické pro zákazníky, kteří by si mohli myslet, že dostanou plný přístup ke všem relevantním informacím v oboru, který je zajímá.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není uvedeno, odkud jsou tyto články pocházející a jaký je jejich zdroj. To může být důležité pro zákazníky, kteří by chtěli ověřit důvěryhodnost informací.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čtvrté, není uvedeno žádné porovnání s konkurenčními službami, což může být důležité pro zákazníky, kteří by chtěli porovnat ceny a nabídky.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páté, není uvedeno žádné riziko spojené s plným přístupem k článkům. Například mohou být některé články zastaralé nebo nepřesné.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je jednostranný a propagandistický. Chybí mu důležité informace a prezentuje pouze pozitivní stránky plného přístupu k článkům. Zákazníci by si měli být vědomi možných nedostatků této nabídky a provést pečlivou analýzu před nákupem plného přístupu k článkům.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zdroje článků nabízených v plném přístupu?
</w:t>
      </w:r>
    </w:p>
    <w:p>
      <w:pPr>
        <w:spacing w:after="0"/>
        <w:numPr>
          <w:ilvl w:val="0"/>
          <w:numId w:val="2"/>
        </w:numPr>
      </w:pPr>
      <w:r>
        <w:rPr/>
        <w:t xml:space="preserve">Existují nějaká rizika spojená s plným přístupem k článkům?
</w:t>
      </w:r>
    </w:p>
    <w:p>
      <w:pPr>
        <w:spacing w:after="0"/>
        <w:numPr>
          <w:ilvl w:val="0"/>
          <w:numId w:val="2"/>
        </w:numPr>
      </w:pPr>
      <w:r>
        <w:rPr/>
        <w:t xml:space="preserve">Jaké jsou alternativy k této nabídce plného přístupu k článkům?
</w:t>
      </w:r>
    </w:p>
    <w:p>
      <w:pPr>
        <w:spacing w:after="0"/>
        <w:numPr>
          <w:ilvl w:val="0"/>
          <w:numId w:val="2"/>
        </w:numPr>
      </w:pPr>
      <w:r>
        <w:rPr/>
        <w:t xml:space="preserve">Jaký je obsah článků nabízených v plném přístupu?
</w:t>
      </w:r>
    </w:p>
    <w:p>
      <w:pPr>
        <w:spacing w:after="0"/>
        <w:numPr>
          <w:ilvl w:val="0"/>
          <w:numId w:val="2"/>
        </w:numPr>
      </w:pPr>
      <w:r>
        <w:rPr/>
        <w:t xml:space="preserve">Jaké jsou ceny a nabídky konkurenčních služeb?
</w:t>
      </w:r>
    </w:p>
    <w:p>
      <w:pPr>
        <w:numPr>
          <w:ilvl w:val="0"/>
          <w:numId w:val="2"/>
        </w:numPr>
      </w:pPr>
      <w:r>
        <w:rPr/>
        <w:t xml:space="preserve">Jak ověřit důvěryhodnost informací v nabídce plného přístupu k článkům?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https://www.fullpicture.app/item/18f7ab9d2379b28acaeeea115c919942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07B4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llpicture.app/account" TargetMode="External"/><Relationship Id="rId8" Type="http://schemas.openxmlformats.org/officeDocument/2006/relationships/hyperlink" Target="https://www.fullpicture.app/item/18f7ab9d2379b28acaeeea115c9199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2023-05-27T04:12:59+02:00</dcterms:created>
  <dcterms:modified xsi:type="dcterms:W3CDTF">2023-05-27T04:12:59+02:00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