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Solvent-free transformation of levulinic acid into valeric acid and its esters using the nickel phosphine complex and metal triflate co-catalytic system,Green Chemistry - X-MOL</w:t>
      </w:r>
      <w:br/>
      <w:hyperlink r:id="rId7" w:history="1">
        <w:r>
          <w:rPr>
            <w:color w:val="2980b9"/>
            <w:u w:val="single"/>
          </w:rPr>
          <w:t xml:space="preserve">https://www.x-mol.com/paper/1506703588031578112?adv=</w:t>
        </w:r>
      </w:hyperlink>
    </w:p>
    <w:p>
      <w:pPr>
        <w:pStyle w:val="Heading1"/>
      </w:pPr>
      <w:bookmarkStart w:id="2" w:name="_Toc2"/>
      <w:r>
        <w:t>Article summary:</w:t>
      </w:r>
      <w:bookmarkEnd w:id="2"/>
    </w:p>
    <w:p>
      <w:pPr>
        <w:jc w:val="both"/>
      </w:pPr>
      <w:r>
        <w:rPr/>
        <w:t xml:space="preserve">1. 本文介绍了一种无溶剂条件下，利用廉价的镍膦配合物和金属三氟甲烷催化剂将生物质平台分子丙酮酸转化为戊酸及其酯类的方法。</w:t>
      </w:r>
    </w:p>
    <w:p>
      <w:pPr>
        <w:jc w:val="both"/>
      </w:pPr>
      <w:r>
        <w:rPr/>
        <w:t xml:space="preserve">2. 在温和条件下（180℃和1 MPa H2，反应10小时），丙酮酸完全转化为戊酸，收率达99.0%。镍膦配合物的加氢位促进了加氢反应，而金属三氟甲烷的路易斯酸性则促进了开环和酯化反应。</w:t>
      </w:r>
    </w:p>
    <w:p>
      <w:pPr>
        <w:jc w:val="both"/>
      </w:pPr>
      <w:r>
        <w:rPr/>
        <w:t xml:space="preserve">3. 通过将加氢位和路易斯酸位分离的策略，使反应路径更加明确。最后，使用生物质来源的碳水化合物直接制备乙基戊酸盐（EV）的结果表明，该催化剂与上游丙酮酸制备过程兼容。</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研究论文，该文章在介绍了使用镍膦配合物和金属三氟甲烷催化剂将生物质平台分子丙酮酸转化为戊酸及其酯的方法后，详细描述了实验结果和反应机理。然而，在对文章进行批判性分析时，我们也需要注意到以下几点：</w:t>
      </w:r>
    </w:p>
    <w:p>
      <w:pPr>
        <w:jc w:val="both"/>
      </w:pPr>
      <w:r>
        <w:rPr/>
        <w:t xml:space="preserve"/>
      </w:r>
    </w:p>
    <w:p>
      <w:pPr>
        <w:jc w:val="both"/>
      </w:pPr>
      <w:r>
        <w:rPr/>
        <w:t xml:space="preserve">1. 偏见来源：文章中并未提及任何可能存在的偏见来源。</w:t>
      </w:r>
    </w:p>
    <w:p>
      <w:pPr>
        <w:jc w:val="both"/>
      </w:pPr>
      <w:r>
        <w:rPr/>
        <w:t xml:space="preserve"/>
      </w:r>
    </w:p>
    <w:p>
      <w:pPr>
        <w:jc w:val="both"/>
      </w:pPr>
      <w:r>
        <w:rPr/>
        <w:t xml:space="preserve">2. 片面报道：文章只介绍了使用镍膦配合物和金属三氟甲烷催化剂将生物质平台分子丙酮酸转化为戊酸及其酯的方法，但并未探讨其他可能存在的方法或技术。</w:t>
      </w:r>
    </w:p>
    <w:p>
      <w:pPr>
        <w:jc w:val="both"/>
      </w:pPr>
      <w:r>
        <w:rPr/>
        <w:t xml:space="preserve"/>
      </w:r>
    </w:p>
    <w:p>
      <w:pPr>
        <w:jc w:val="both"/>
      </w:pPr>
      <w:r>
        <w:rPr/>
        <w:t xml:space="preserve">3. 缺失考虑点：文章中没有提及该方法可能存在的风险或不确定性，并且也没有探讨该方法是否具有可持续性或经济可行性等方面的问题。</w:t>
      </w:r>
    </w:p>
    <w:p>
      <w:pPr>
        <w:jc w:val="both"/>
      </w:pPr>
      <w:r>
        <w:rPr/>
        <w:t xml:space="preserve"/>
      </w:r>
    </w:p>
    <w:p>
      <w:pPr>
        <w:jc w:val="both"/>
      </w:pPr>
      <w:r>
        <w:rPr/>
        <w:t xml:space="preserve">4. 主张缺失证据：文章中提到使用该方法可以直接从生物质平台分子制备乙基戊酸酯（EV），但并未提供足够的证据来支持这一主张。</w:t>
      </w:r>
    </w:p>
    <w:p>
      <w:pPr>
        <w:jc w:val="both"/>
      </w:pPr>
      <w:r>
        <w:rPr/>
        <w:t xml:space="preserve"/>
      </w:r>
    </w:p>
    <w:p>
      <w:pPr>
        <w:jc w:val="both"/>
      </w:pPr>
      <w:r>
        <w:rPr/>
        <w:t xml:space="preserve">5. 未探索反驳：文章中没有探讨其他学者对该方法的反驳或争议，并且也没有进行比较试验以验证该方法与其他方法之间的差异。</w:t>
      </w:r>
    </w:p>
    <w:p>
      <w:pPr>
        <w:jc w:val="both"/>
      </w:pPr>
      <w:r>
        <w:rPr/>
        <w:t xml:space="preserve"/>
      </w:r>
    </w:p>
    <w:p>
      <w:pPr>
        <w:jc w:val="both"/>
      </w:pPr>
      <w:r>
        <w:rPr/>
        <w:t xml:space="preserve">6. 宣传内容：尽管该文章是一篇科学研究论文，但其中仍包含着某些宣传内容，例如强调使用廉价催化剂、直接从生物质平台分子制备乙基戊酸酯等。</w:t>
      </w:r>
    </w:p>
    <w:p>
      <w:pPr>
        <w:jc w:val="both"/>
      </w:pPr>
      <w:r>
        <w:rPr/>
        <w:t xml:space="preserve"/>
      </w:r>
    </w:p>
    <w:p>
      <w:pPr>
        <w:jc w:val="both"/>
      </w:pPr>
      <w:r>
        <w:rPr/>
        <w:t xml:space="preserve">7. 偏袒：文章中并未平等地呈现双方观点或结果，而是强调了使用镍膦配合物和金属三氟甲烷催化剂所得到的结果。</w:t>
      </w:r>
    </w:p>
    <w:p>
      <w:pPr>
        <w:jc w:val="both"/>
      </w:pPr>
      <w:r>
        <w:rPr/>
        <w:t xml:space="preserve"/>
      </w:r>
    </w:p>
    <w:p>
      <w:pPr>
        <w:jc w:val="both"/>
      </w:pPr>
      <w:r>
        <w:rPr/>
        <w:t xml:space="preserve">总之，虽然该文章提供了一种新颖的将生物质平台分子转化为戊酸及其酯的方法，并详细描述了实验结果和反应机理，但在进行批判性分析时仍需注意到其中可能存在的偏见、片面报道、缺失考虑点、主张缺失证据、未探索反驳、宣传内容、偏袒等问题。</w:t>
      </w:r>
    </w:p>
    <w:p>
      <w:pPr>
        <w:pStyle w:val="Heading1"/>
      </w:pPr>
      <w:bookmarkStart w:id="5" w:name="_Toc5"/>
      <w:r>
        <w:t>Topics for further research:</w:t>
      </w:r>
      <w:bookmarkEnd w:id="5"/>
    </w:p>
    <w:p>
      <w:pPr>
        <w:spacing w:after="0"/>
        <w:numPr>
          <w:ilvl w:val="0"/>
          <w:numId w:val="2"/>
        </w:numPr>
      </w:pPr>
      <w:r>
        <w:rPr/>
        <w:t xml:space="preserve">Potential biases
</w:t>
      </w:r>
    </w:p>
    <w:p>
      <w:pPr>
        <w:spacing w:after="0"/>
        <w:numPr>
          <w:ilvl w:val="0"/>
          <w:numId w:val="2"/>
        </w:numPr>
      </w:pPr>
      <w:r>
        <w:rPr/>
        <w:t xml:space="preserve">One-sided reporting
</w:t>
      </w:r>
    </w:p>
    <w:p>
      <w:pPr>
        <w:spacing w:after="0"/>
        <w:numPr>
          <w:ilvl w:val="0"/>
          <w:numId w:val="2"/>
        </w:numPr>
      </w:pPr>
      <w:r>
        <w:rPr/>
        <w:t xml:space="preserve">Missing considerations
</w:t>
      </w:r>
    </w:p>
    <w:p>
      <w:pPr>
        <w:spacing w:after="0"/>
        <w:numPr>
          <w:ilvl w:val="0"/>
          <w:numId w:val="2"/>
        </w:numPr>
      </w:pPr>
      <w:r>
        <w:rPr/>
        <w:t xml:space="preserve">Lack of evidence for claims
</w:t>
      </w:r>
    </w:p>
    <w:p>
      <w:pPr>
        <w:spacing w:after="0"/>
        <w:numPr>
          <w:ilvl w:val="0"/>
          <w:numId w:val="2"/>
        </w:numPr>
      </w:pPr>
      <w:r>
        <w:rPr/>
        <w:t xml:space="preserve">Unexplored counterarguments
</w:t>
      </w:r>
    </w:p>
    <w:p>
      <w:pPr>
        <w:numPr>
          <w:ilvl w:val="0"/>
          <w:numId w:val="2"/>
        </w:numPr>
      </w:pPr>
      <w:r>
        <w:rPr/>
        <w:t xml:space="preserve">Promotion and favoritism</w:t>
      </w:r>
    </w:p>
    <w:p>
      <w:pPr>
        <w:pStyle w:val="Heading1"/>
      </w:pPr>
      <w:bookmarkStart w:id="6" w:name="_Toc6"/>
      <w:r>
        <w:t>Report location:</w:t>
      </w:r>
      <w:bookmarkEnd w:id="6"/>
    </w:p>
    <w:p>
      <w:hyperlink r:id="rId8" w:history="1">
        <w:r>
          <w:rPr>
            <w:color w:val="2980b9"/>
            <w:u w:val="single"/>
          </w:rPr>
          <w:t xml:space="preserve">https://www.fullpicture.app/item/1905a879c7b90fcc75b92cca641a9645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98A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506703588031578112?adv=" TargetMode="External"/><Relationship Id="rId8" Type="http://schemas.openxmlformats.org/officeDocument/2006/relationships/hyperlink" Target="https://www.fullpicture.app/item/1905a879c7b90fcc75b92cca641a96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2023-03-21T02:47:36+01:00</dcterms:created>
  <dcterms:modified xsi:type="dcterms:W3CDTF">2023-03-21T02:47:36+01:00</dcterms:modified>
</cp:coreProperties>
</file>

<file path=docProps/custom.xml><?xml version="1.0" encoding="utf-8"?>
<Properties xmlns="http://schemas.openxmlformats.org/officeDocument/2006/custom-properties" xmlns:vt="http://schemas.openxmlformats.org/officeDocument/2006/docPropsVTypes"/>
</file>