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Ron DeSantis is just getting started with his rightwing agenda. That should worry us all | Margaret Sullivan | The Guardian</w:t>
      </w:r>
      <w:br/>
      <w:hyperlink r:id="rId7" w:history="1">
        <w:r>
          <w:rPr>
            <w:color w:val="2980b9"/>
            <w:u w:val="single"/>
          </w:rPr>
          <w:t xml:space="preserve">https://www.theguardian.com/commentisfree/2023/mar/10/ron-desantis-florida-governor-media-coverage-rightwing-agenda</w:t>
        </w:r>
      </w:hyperlink>
    </w:p>
    <w:p>
      <w:pPr>
        <w:pStyle w:val="Heading1"/>
      </w:pPr>
      <w:bookmarkStart w:id="2" w:name="_Toc2"/>
      <w:r>
        <w:t>Article summary:</w:t>
      </w:r>
      <w:bookmarkEnd w:id="2"/>
    </w:p>
    <w:p>
      <w:pPr>
        <w:jc w:val="both"/>
      </w:pPr>
      <w:r>
        <w:rPr/>
        <w:t xml:space="preserve">1. Florida Governor Ron DeSantis is pursuing a right-wing agenda that threatens the rights of women, LGBTQ+ students, voting rights, press rights, and free expression.</w:t>
      </w:r>
    </w:p>
    <w:p>
      <w:pPr>
        <w:jc w:val="both"/>
      </w:pPr>
      <w:r>
        <w:rPr/>
        <w:t xml:space="preserve">2. DeSantis has passed laws restricting discussions of gender identity and sexual orientation in schools, limiting how race is discussed in education and workplaces, banning certain books from public school libraries, and restricting access to healthcare for transgender youth.</w:t>
      </w:r>
    </w:p>
    <w:p>
      <w:pPr>
        <w:jc w:val="both"/>
      </w:pPr>
      <w:r>
        <w:rPr/>
        <w:t xml:space="preserve">3. Despite this record, DeSantis has received fawning media coverage and is even being touted as a potential presidential candidate. The media should focus on the substance of his record and the consequences for democracy rather than performative anti-woke nonsense.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"Ron DeSantis is just getting started with his rightwing agenda. That should worry us all" by Margaret Sullivan in The Guardian presents a critical analysis of the Florida governor's policies and actions. The author argues that DeSantis' right-wing agenda poses a threat to various groups, including women, LGBTQ+ students, voters, journalists, and those who value free expression and access to books.</w:t>
      </w:r>
    </w:p>
    <w:p>
      <w:pPr>
        <w:jc w:val="both"/>
      </w:pPr>
      <w:r>
        <w:rPr/>
        <w:t xml:space="preserve"/>
      </w:r>
    </w:p>
    <w:p>
      <w:pPr>
        <w:jc w:val="both"/>
      </w:pPr>
      <w:r>
        <w:rPr/>
        <w:t xml:space="preserve">While the article provides some evidence to support its claims, such as the Parental Rights in Education Act and the Stop Woke Act, it also makes unsupported claims without providing sufficient evidence or context. For example, the article states that DeSantis rules by an authoritarian playbook but does not provide specific examples or evidence to support this claim.</w:t>
      </w:r>
    </w:p>
    <w:p>
      <w:pPr>
        <w:jc w:val="both"/>
      </w:pPr>
      <w:r>
        <w:rPr/>
        <w:t xml:space="preserve"/>
      </w:r>
    </w:p>
    <w:p>
      <w:pPr>
        <w:jc w:val="both"/>
      </w:pPr>
      <w:r>
        <w:rPr/>
        <w:t xml:space="preserve">Additionally, the article presents a one-sided view of DeSantis' policies and actions without exploring counterarguments or presenting both sides equally. For instance, while the article criticizes DeSantis for limiting press rights and restricting voting rights, it does not mention any potential benefits or reasons behind these policies.</w:t>
      </w:r>
    </w:p>
    <w:p>
      <w:pPr>
        <w:jc w:val="both"/>
      </w:pPr>
      <w:r>
        <w:rPr/>
        <w:t xml:space="preserve"/>
      </w:r>
    </w:p>
    <w:p>
      <w:pPr>
        <w:jc w:val="both"/>
      </w:pPr>
      <w:r>
        <w:rPr/>
        <w:t xml:space="preserve">Furthermore, the article appears to have a bias against DeSantis and his political ideology. The author uses language such as "performative anti-woke nonsense" and "Orwellian doublespeak" to describe some of his policies. This language suggests that the author has a negative view of DeSantis' political beliefs and may be promoting her own political agenda.</w:t>
      </w:r>
    </w:p>
    <w:p>
      <w:pPr>
        <w:jc w:val="both"/>
      </w:pPr>
      <w:r>
        <w:rPr/>
        <w:t xml:space="preserve"/>
      </w:r>
    </w:p>
    <w:p>
      <w:pPr>
        <w:jc w:val="both"/>
      </w:pPr>
      <w:r>
        <w:rPr/>
        <w:t xml:space="preserve">Overall, while the article raises valid concerns about some of DeSantis' policies and actions, it lacks balance in its reporting and may be influenced by personal biases. Readers should approach this article with caution and seek out additional sources to gain a more comprehensive understanding of DeSantis' political agenda.</w:t>
      </w:r>
    </w:p>
    <w:p>
      <w:pPr>
        <w:pStyle w:val="Heading1"/>
      </w:pPr>
      <w:bookmarkStart w:id="5" w:name="_Toc5"/>
      <w:r>
        <w:t>Topics for further research:</w:t>
      </w:r>
      <w:bookmarkEnd w:id="5"/>
    </w:p>
    <w:p>
      <w:pPr>
        <w:spacing w:after="0"/>
        <w:numPr>
          <w:ilvl w:val="0"/>
          <w:numId w:val="2"/>
        </w:numPr>
      </w:pPr>
      <w:r>
        <w:rPr/>
        <w:t xml:space="preserve">DeSantis' stance on environmental policies in Florida
</w:t>
      </w:r>
    </w:p>
    <w:p>
      <w:pPr>
        <w:spacing w:after="0"/>
        <w:numPr>
          <w:ilvl w:val="0"/>
          <w:numId w:val="2"/>
        </w:numPr>
      </w:pPr>
      <w:r>
        <w:rPr/>
        <w:t xml:space="preserve">Counterarguments for DeSantis' restrictions on press and voting rights
</w:t>
      </w:r>
    </w:p>
    <w:p>
      <w:pPr>
        <w:spacing w:after="0"/>
        <w:numPr>
          <w:ilvl w:val="0"/>
          <w:numId w:val="2"/>
        </w:numPr>
      </w:pPr>
      <w:r>
        <w:rPr/>
        <w:t xml:space="preserve">DeSantis' plans for economic growth and job creation in Florida
</w:t>
      </w:r>
    </w:p>
    <w:p>
      <w:pPr>
        <w:spacing w:after="0"/>
        <w:numPr>
          <w:ilvl w:val="0"/>
          <w:numId w:val="2"/>
        </w:numPr>
      </w:pPr>
      <w:r>
        <w:rPr/>
        <w:t xml:space="preserve">The impact of DeSantis' policies on marginalized communities in Florida
</w:t>
      </w:r>
    </w:p>
    <w:p>
      <w:pPr>
        <w:spacing w:after="0"/>
        <w:numPr>
          <w:ilvl w:val="0"/>
          <w:numId w:val="2"/>
        </w:numPr>
      </w:pPr>
      <w:r>
        <w:rPr/>
        <w:t xml:space="preserve">DeSantis' approach to education reform and school choice in Florida
</w:t>
      </w:r>
    </w:p>
    <w:p>
      <w:pPr>
        <w:numPr>
          <w:ilvl w:val="0"/>
          <w:numId w:val="2"/>
        </w:numPr>
      </w:pPr>
      <w:r>
        <w:rPr/>
        <w:t xml:space="preserve">Analysis of DeSantis' response to the COVID-19 pandemic in Florida</w:t>
      </w:r>
    </w:p>
    <w:p>
      <w:pPr>
        <w:pStyle w:val="Heading1"/>
      </w:pPr>
      <w:bookmarkStart w:id="6" w:name="_Toc6"/>
      <w:r>
        <w:t>Report location:</w:t>
      </w:r>
      <w:bookmarkEnd w:id="6"/>
    </w:p>
    <w:p>
      <w:hyperlink r:id="rId8" w:history="1">
        <w:r>
          <w:rPr>
            <w:color w:val="2980b9"/>
            <w:u w:val="single"/>
          </w:rPr>
          <w:t xml:space="preserve">https://www.fullpicture.app/item/192856e157084b7dc4d263fa194a2ede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6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3/mar/10/ron-desantis-florida-governor-media-coverage-rightwing-agenda" TargetMode="External"/><Relationship Id="rId8" Type="http://schemas.openxmlformats.org/officeDocument/2006/relationships/hyperlink" Target="https://www.fullpicture.app/item/192856e157084b7dc4d263fa194a2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2023-12-22T17:26:17+01:00</dcterms:created>
  <dcterms:modified xsi:type="dcterms:W3CDTF">2023-12-22T17:26:17+01:00</dcterms:modified>
</cp:coreProperties>
</file>

<file path=docProps/custom.xml><?xml version="1.0" encoding="utf-8"?>
<Properties xmlns="http://schemas.openxmlformats.org/officeDocument/2006/custom-properties" xmlns:vt="http://schemas.openxmlformats.org/officeDocument/2006/docPropsVTypes"/>
</file>