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Airline crew scheduling: Models and algorithms - ScienceDirect</w:t>
      </w:r>
      <w:br/>
      <w:hyperlink r:id="rId7" w:history="1">
        <w:r>
          <w:rPr>
            <w:color w:val="2980b9"/>
            <w:u w:val="single"/>
          </w:rPr>
          <w:t xml:space="preserve">https://www.sciencedirect.com/science/article/abs/pii/S1366554521000788?via%3Dihub</w:t>
        </w:r>
      </w:hyperlink>
    </w:p>
    <w:p>
      <w:pPr>
        <w:pStyle w:val="Heading1"/>
      </w:pPr>
      <w:bookmarkStart w:id="2" w:name="_Toc2"/>
      <w:r>
        <w:t>Article summary:</w:t>
      </w:r>
      <w:bookmarkEnd w:id="2"/>
    </w:p>
    <w:p>
      <w:pPr>
        <w:jc w:val="both"/>
      </w:pPr>
      <w:r>
        <w:rPr/>
        <w:t xml:space="preserve">1. This article reviews the literature on airline crew scheduling from four aspects: scheduling for cabin crew, scheduling for both cabin crew and cockpit crew, robust scheduling for cockpit crew, and recovery for cockpit crew.</w:t>
      </w:r>
    </w:p>
    <w:p>
      <w:pPr>
        <w:jc w:val="both"/>
      </w:pPr>
      <w:r>
        <w:rPr/>
        <w:t xml:space="preserve">2. It examines a number of prior representative studies to review the advancements in model development and solution algorithm construction to generate insights.</w:t>
      </w:r>
    </w:p>
    <w:p>
      <w:pPr>
        <w:jc w:val="both"/>
      </w:pPr>
      <w:r>
        <w:rPr/>
        <w:t xml:space="preserve">3. The article concludes by proposing a future research agenda for the airline crew scheduling problem with consideration of Covid-19 and blockchain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in airline crew scheduling from four different perspectives. It also provides a comprehensive review of prior representative studies to generate insights on modelling and algorithm design. Furthermore, it suggests a future research agenda with consideration of Covid-19 and blockchain technology which is relevant to the current context. </w:t>
      </w:r>
    </w:p>
    <w:p>
      <w:pPr>
        <w:jc w:val="both"/>
      </w:pPr>
      <w:r>
        <w:rPr/>
        <w:t xml:space="preserve">However, there are some potential biases that should be noted. For example, the article does not provide any counterarguments or explore alternative solutions to the problems discussed in the article. Additionally, there is no discussion about possible risks associated with implementing these solutions or any other potential drawbacks that could arise from their implementation. Furthermore, while the article does mention Covid-19 and blockchain technology as potential areas for future research, it does not provide any evidence or arguments as to why these technologies should be considered or how they could potentially benefit airline crew scheduling. Finally, while the authors do acknowledge CRediT authorship contribution statement at the end of the paper, they do not provide any information about who contributed what parts of this work which could lead to partiality in terms of who gets credit for this work.</w:t>
      </w:r>
    </w:p>
    <w:p>
      <w:pPr>
        <w:pStyle w:val="Heading1"/>
      </w:pPr>
      <w:bookmarkStart w:id="5" w:name="_Toc5"/>
      <w:r>
        <w:t>Topics for further research:</w:t>
      </w:r>
      <w:bookmarkEnd w:id="5"/>
    </w:p>
    <w:p>
      <w:pPr>
        <w:spacing w:after="0"/>
        <w:numPr>
          <w:ilvl w:val="0"/>
          <w:numId w:val="2"/>
        </w:numPr>
      </w:pPr>
      <w:r>
        <w:rPr/>
        <w:t xml:space="preserve">Risks associated with airline crew scheduling</w:t>
      </w:r>
    </w:p>
    <w:p>
      <w:pPr>
        <w:spacing w:after="0"/>
        <w:numPr>
          <w:ilvl w:val="0"/>
          <w:numId w:val="2"/>
        </w:numPr>
      </w:pPr>
      <w:r>
        <w:rPr/>
        <w:t xml:space="preserve">Alternative solutions to airline crew scheduling</w:t>
      </w:r>
    </w:p>
    <w:p>
      <w:pPr>
        <w:spacing w:after="0"/>
        <w:numPr>
          <w:ilvl w:val="0"/>
          <w:numId w:val="2"/>
        </w:numPr>
      </w:pPr>
      <w:r>
        <w:rPr/>
        <w:t xml:space="preserve">Impact of Covid-19 on airline crew scheduling</w:t>
      </w:r>
    </w:p>
    <w:p>
      <w:pPr>
        <w:spacing w:after="0"/>
        <w:numPr>
          <w:ilvl w:val="0"/>
          <w:numId w:val="2"/>
        </w:numPr>
      </w:pPr>
      <w:r>
        <w:rPr/>
        <w:t xml:space="preserve">Benefits of blockchain technology for airline crew scheduling</w:t>
      </w:r>
    </w:p>
    <w:p>
      <w:pPr>
        <w:spacing w:after="0"/>
        <w:numPr>
          <w:ilvl w:val="0"/>
          <w:numId w:val="2"/>
        </w:numPr>
      </w:pPr>
      <w:r>
        <w:rPr/>
        <w:t xml:space="preserve">CRediT authorship contribution statement</w:t>
      </w:r>
    </w:p>
    <w:p>
      <w:pPr>
        <w:numPr>
          <w:ilvl w:val="0"/>
          <w:numId w:val="2"/>
        </w:numPr>
      </w:pPr>
      <w:r>
        <w:rPr/>
        <w:t xml:space="preserve">Potential drawbacks of airline crew scheduling algorithms</w:t>
      </w:r>
    </w:p>
    <w:p>
      <w:pPr>
        <w:pStyle w:val="Heading1"/>
      </w:pPr>
      <w:bookmarkStart w:id="6" w:name="_Toc6"/>
      <w:r>
        <w:t>Report location:</w:t>
      </w:r>
      <w:bookmarkEnd w:id="6"/>
    </w:p>
    <w:p>
      <w:hyperlink r:id="rId8" w:history="1">
        <w:r>
          <w:rPr>
            <w:color w:val="2980b9"/>
            <w:u w:val="single"/>
          </w:rPr>
          <w:t xml:space="preserve">https://www.fullpicture.app/item/192def3671446bd1a219f6db5b386d0a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63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6554521000788?via%3Dihub" TargetMode="External"/><Relationship Id="rId8" Type="http://schemas.openxmlformats.org/officeDocument/2006/relationships/hyperlink" Target="https://www.fullpicture.app/item/192def3671446bd1a219f6db5b386d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2023-02-18T13:47:16+01:00</dcterms:created>
  <dcterms:modified xsi:type="dcterms:W3CDTF">2023-02-18T13:47:16+01:00</dcterms:modified>
</cp:coreProperties>
</file>

<file path=docProps/custom.xml><?xml version="1.0" encoding="utf-8"?>
<Properties xmlns="http://schemas.openxmlformats.org/officeDocument/2006/custom-properties" xmlns:vt="http://schemas.openxmlformats.org/officeDocument/2006/docPropsVTypes"/>
</file>