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人民网评：万象“耕”新，力保粮食生产开局稳</w:t>
      </w:r>
      <w:br/>
      <w:hyperlink r:id="rId7" w:history="1">
        <w:r>
          <w:rPr>
            <w:color w:val="2980b9"/>
            <w:u w:val="single"/>
          </w:rPr>
          <w:t xml:space="preserve">https://baijiahao.baidu.com/s?id=1757220356160898053</w:t>
        </w:r>
      </w:hyperlink>
    </w:p>
    <w:p>
      <w:pPr>
        <w:pStyle w:val="Heading1"/>
      </w:pPr>
      <w:bookmarkStart w:id="2" w:name="_Toc2"/>
      <w:r>
        <w:t>Article summary:</w:t>
      </w:r>
      <w:bookmarkEnd w:id="2"/>
    </w:p>
    <w:p>
      <w:pPr>
        <w:jc w:val="both"/>
      </w:pPr>
      <w:r>
        <w:rPr/>
        <w:t xml:space="preserve">1. The Chinese people are actively engaged in spring farming and production, aiming to achieve the goal of 13.73 billion jin of total grain output for 2022.</w:t>
      </w:r>
    </w:p>
    <w:p>
      <w:pPr>
        <w:jc w:val="both"/>
      </w:pPr>
      <w:r>
        <w:rPr/>
        <w:t xml:space="preserve">2. The government has made plans to ensure the success of spring farming and production, including providing agricultural resources, technical training, and expert guidance.</w:t>
      </w:r>
    </w:p>
    <w:p>
      <w:pPr>
        <w:jc w:val="both"/>
      </w:pPr>
      <w:r>
        <w:rPr/>
        <w:t xml:space="preserve">3. Ensuring food security is a top priority for China, and all efforts must be taken to ensure that this year's grain production goals are met.</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in its reporting on the Chinese government’s efforts to ensure food security through spring farming and production. It provides detailed information on the various measures being taken by the government to support farmers in their efforts, such as providing agricultural resources, technical training, and expert guidance. The article also mentions potential challenges that may arise during this process, such as complex crop conditions and rising costs of grain production. </w:t>
      </w:r>
    </w:p>
    <w:p>
      <w:pPr>
        <w:jc w:val="both"/>
      </w:pPr>
      <w:r>
        <w:rPr/>
        <w:t xml:space="preserve">The article does not appear to have any major biases or one-sided reporting; it presents both sides of the issue fairly by highlighting both the positive steps being taken by the government as well as potential risks associated with achieving food security through spring farming and production. Furthermore, it does not contain any unsupported claims or missing points of consideration; all claims made are supported by evidence from official sources such as meetings held by the Ministry of Agriculture and Rural Affairs. </w:t>
      </w:r>
    </w:p>
    <w:p>
      <w:pPr>
        <w:jc w:val="both"/>
      </w:pPr>
      <w:r>
        <w:rPr/>
        <w:t xml:space="preserve">The only potential issue with this article is that it does not explore any counterarguments or alternative solutions to achieving food security in China other than through spring farming and production; however, given that this is an opinion piece rather than a news report, this lack of exploration can be forgiven. All in all, this article is reliable and trustworthy in its reporting on China’s efforts to ensure food security through spring farming and production.</w:t>
      </w:r>
    </w:p>
    <w:p>
      <w:pPr>
        <w:pStyle w:val="Heading1"/>
      </w:pPr>
      <w:bookmarkStart w:id="5" w:name="_Toc5"/>
      <w:r>
        <w:t>Topics for further research:</w:t>
      </w:r>
      <w:bookmarkEnd w:id="5"/>
    </w:p>
    <w:p>
      <w:pPr>
        <w:spacing w:after="0"/>
        <w:numPr>
          <w:ilvl w:val="0"/>
          <w:numId w:val="2"/>
        </w:numPr>
      </w:pPr>
      <w:r>
        <w:rPr/>
        <w:t xml:space="preserve">Alternative solutions to food security in China</w:t>
      </w:r>
    </w:p>
    <w:p>
      <w:pPr>
        <w:spacing w:after="0"/>
        <w:numPr>
          <w:ilvl w:val="0"/>
          <w:numId w:val="2"/>
        </w:numPr>
      </w:pPr>
      <w:r>
        <w:rPr/>
        <w:t xml:space="preserve">Challenges of spring farming and production</w:t>
      </w:r>
    </w:p>
    <w:p>
      <w:pPr>
        <w:spacing w:after="0"/>
        <w:numPr>
          <w:ilvl w:val="0"/>
          <w:numId w:val="2"/>
        </w:numPr>
      </w:pPr>
      <w:r>
        <w:rPr/>
        <w:t xml:space="preserve">Cost of grain production in China</w:t>
      </w:r>
    </w:p>
    <w:p>
      <w:pPr>
        <w:spacing w:after="0"/>
        <w:numPr>
          <w:ilvl w:val="0"/>
          <w:numId w:val="2"/>
        </w:numPr>
      </w:pPr>
      <w:r>
        <w:rPr/>
        <w:t xml:space="preserve">Chinese government initiatives for food security</w:t>
      </w:r>
    </w:p>
    <w:p>
      <w:pPr>
        <w:spacing w:after="0"/>
        <w:numPr>
          <w:ilvl w:val="0"/>
          <w:numId w:val="2"/>
        </w:numPr>
      </w:pPr>
      <w:r>
        <w:rPr/>
        <w:t xml:space="preserve">Technical training for Chinese farmers</w:t>
      </w:r>
    </w:p>
    <w:p>
      <w:pPr>
        <w:numPr>
          <w:ilvl w:val="0"/>
          <w:numId w:val="2"/>
        </w:numPr>
      </w:pPr>
      <w:r>
        <w:rPr/>
        <w:t xml:space="preserve">Expert guidance for Chinese farmers</w:t>
      </w:r>
    </w:p>
    <w:p>
      <w:pPr>
        <w:pStyle w:val="Heading1"/>
      </w:pPr>
      <w:bookmarkStart w:id="6" w:name="_Toc6"/>
      <w:r>
        <w:t>Report location:</w:t>
      </w:r>
      <w:bookmarkEnd w:id="6"/>
    </w:p>
    <w:p>
      <w:hyperlink r:id="rId8" w:history="1">
        <w:r>
          <w:rPr>
            <w:color w:val="2980b9"/>
            <w:u w:val="single"/>
          </w:rPr>
          <w:t xml:space="preserve">https://www.fullpicture.app/item/193e89d6771ff3ecc47201e1b85a90d3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5F825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aijiahao.baidu.com/s?id=1757220356160898053" TargetMode="External"/><Relationship Id="rId8" Type="http://schemas.openxmlformats.org/officeDocument/2006/relationships/hyperlink" Target="https://www.fullpicture.app/item/193e89d6771ff3ecc47201e1b85a90d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2023-02-27T18:18:48+01:00</dcterms:created>
  <dcterms:modified xsi:type="dcterms:W3CDTF">2023-02-27T18:18:48+01:00</dcterms:modified>
</cp:coreProperties>
</file>

<file path=docProps/custom.xml><?xml version="1.0" encoding="utf-8"?>
<Properties xmlns="http://schemas.openxmlformats.org/officeDocument/2006/custom-properties" xmlns:vt="http://schemas.openxmlformats.org/officeDocument/2006/docPropsVTypes"/>
</file>