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Hyderabad: హైదరాబాద్‌లో మరోసారి ఉగ్రమూకల కలకలం |</w:t>
      </w:r>
      <w:br/>
      <w:hyperlink r:id="rId7" w:history="1">
        <w:r>
          <w:rPr>
            <w:color w:val="2980b9"/>
            <w:u w:val="single"/>
          </w:rPr>
          <w:t xml:space="preserve">https://www.eenadu.net/telugu-news/crime/general/0300/123083677</w:t>
        </w:r>
      </w:hyperlink>
    </w:p>
    <w:p>
      <w:pPr>
        <w:pStyle w:val="Heading1"/>
      </w:pPr>
      <w:bookmarkStart w:id="2" w:name="_Toc2"/>
      <w:r>
        <w:t>Article summary:</w:t>
      </w:r>
      <w:bookmarkEnd w:id="2"/>
    </w:p>
    <w:p>
      <w:pPr>
        <w:jc w:val="both"/>
      </w:pPr>
      <w:r>
        <w:rPr/>
        <w:t xml:space="preserve">1. 16 people, including radical Islamic activists, were arrested in Hyderabad.</w:t>
      </w:r>
    </w:p>
    <w:p>
      <w:pPr>
        <w:jc w:val="both"/>
      </w:pPr>
      <w:r>
        <w:rPr/>
        <w:t xml:space="preserve">2. Jihadi literature, knives and airguns were seized from the accused.</w:t>
      </w:r>
    </w:p>
    <w:p>
      <w:pPr>
        <w:jc w:val="both"/>
      </w:pPr>
      <w:r>
        <w:rPr/>
        <w:t xml:space="preserve">3. The police conducted the raids on the information of central intelligence agencies and found that radical Islamic activities were being carried out in the city for 18 months.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"Hyderabad: హైదరాబాద్‌లో మరోసారి ఉగ్రమూకల కలకలం" reports on the arrest of 16 people in Hyderabad, including 11 from Bhopal and five from Hyderabad, for their alleged involvement in radical Islamic activities. The police seized jihadi literature, knives, and airguns from the accused.</w:t>
      </w:r>
    </w:p>
    <w:p>
      <w:pPr>
        <w:jc w:val="both"/>
      </w:pPr>
      <w:r>
        <w:rPr/>
        <w:t xml:space="preserve"/>
      </w:r>
    </w:p>
    <w:p>
      <w:pPr>
        <w:jc w:val="both"/>
      </w:pPr>
      <w:r>
        <w:rPr/>
        <w:t xml:space="preserve">The article appears to be a straightforward report of the incident without any apparent bias or one-sided reporting. However, it lacks important details that could provide context and clarity to the situation. For instance, the article does not mention the specific charges against the arrested individuals or their affiliations with any particular extremist group. It also does not provide any evidence to support the claim that radical Islamic activities were being carried out in Hyderabad for 18 months.</w:t>
      </w:r>
    </w:p>
    <w:p>
      <w:pPr>
        <w:jc w:val="both"/>
      </w:pPr>
      <w:r>
        <w:rPr/>
        <w:t xml:space="preserve"/>
      </w:r>
    </w:p>
    <w:p>
      <w:pPr>
        <w:jc w:val="both"/>
      </w:pPr>
      <w:r>
        <w:rPr/>
        <w:t xml:space="preserve">Moreover, the article seems to rely heavily on information provided by law enforcement agencies without questioning their claims or providing alternative perspectives. This lack of critical analysis raises questions about the accuracy and reliability of the information presented in the article.</w:t>
      </w:r>
    </w:p>
    <w:p>
      <w:pPr>
        <w:jc w:val="both"/>
      </w:pPr>
      <w:r>
        <w:rPr/>
        <w:t xml:space="preserve"/>
      </w:r>
    </w:p>
    <w:p>
      <w:pPr>
        <w:jc w:val="both"/>
      </w:pPr>
      <w:r>
        <w:rPr/>
        <w:t xml:space="preserve">Additionally, there is no mention of possible risks associated with such arrests and raids. For example, there is no discussion of potential human rights violations or concerns about profiling and targeting specific communities based on religious or ethnic backgrounds.</w:t>
      </w:r>
    </w:p>
    <w:p>
      <w:pPr>
        <w:jc w:val="both"/>
      </w:pPr>
      <w:r>
        <w:rPr/>
        <w:t xml:space="preserve"/>
      </w:r>
    </w:p>
    <w:p>
      <w:pPr>
        <w:jc w:val="both"/>
      </w:pPr>
      <w:r>
        <w:rPr/>
        <w:t xml:space="preserve">Overall, while the article provides some basic information about the incident, it lacks depth and critical analysis necessary to fully understand its implications. As such, readers should approach this article with caution and seek additional sources for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Specific charges against the arrested individuals in Hyderabad and Bhopal
</w:t>
      </w:r>
    </w:p>
    <w:p>
      <w:pPr>
        <w:spacing w:after="0"/>
        <w:numPr>
          <w:ilvl w:val="0"/>
          <w:numId w:val="2"/>
        </w:numPr>
      </w:pPr>
      <w:r>
        <w:rPr/>
        <w:t xml:space="preserve">Affiliations of the arrested individuals with extremist groups
</w:t>
      </w:r>
    </w:p>
    <w:p>
      <w:pPr>
        <w:spacing w:after="0"/>
        <w:numPr>
          <w:ilvl w:val="0"/>
          <w:numId w:val="2"/>
        </w:numPr>
      </w:pPr>
      <w:r>
        <w:rPr/>
        <w:t xml:space="preserve">Evidence supporting the claim of radical Islamic activities in Hyderabad
</w:t>
      </w:r>
    </w:p>
    <w:p>
      <w:pPr>
        <w:spacing w:after="0"/>
        <w:numPr>
          <w:ilvl w:val="0"/>
          <w:numId w:val="2"/>
        </w:numPr>
      </w:pPr>
      <w:r>
        <w:rPr/>
        <w:t xml:space="preserve">Alternative perspectives on the incident from sources other than law enforcement agencies
</w:t>
      </w:r>
    </w:p>
    <w:p>
      <w:pPr>
        <w:spacing w:after="0"/>
        <w:numPr>
          <w:ilvl w:val="0"/>
          <w:numId w:val="2"/>
        </w:numPr>
      </w:pPr>
      <w:r>
        <w:rPr/>
        <w:t xml:space="preserve">Possible human rights violations associated with the arrests and raids
</w:t>
      </w:r>
    </w:p>
    <w:p>
      <w:pPr>
        <w:numPr>
          <w:ilvl w:val="0"/>
          <w:numId w:val="2"/>
        </w:numPr>
      </w:pPr>
      <w:r>
        <w:rPr/>
        <w:t xml:space="preserve">Concerns about profiling and targeting specific communities based on religious or ethnic backgrounds.</w:t>
      </w:r>
    </w:p>
    <w:p>
      <w:pPr>
        <w:pStyle w:val="Heading1"/>
      </w:pPr>
      <w:bookmarkStart w:id="6" w:name="_Toc6"/>
      <w:r>
        <w:t>Report location:</w:t>
      </w:r>
      <w:bookmarkEnd w:id="6"/>
    </w:p>
    <w:p>
      <w:hyperlink r:id="rId8" w:history="1">
        <w:r>
          <w:rPr>
            <w:color w:val="2980b9"/>
            <w:u w:val="single"/>
          </w:rPr>
          <w:t xml:space="preserve">https://www.fullpicture.app/item/1940db405deb1dc53a365cd881f66d7f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D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nadu.net/telugu-news/crime/general/0300/123083677" TargetMode="External"/><Relationship Id="rId8" Type="http://schemas.openxmlformats.org/officeDocument/2006/relationships/hyperlink" Target="https://www.fullpicture.app/item/1940db405deb1dc53a365cd881f66d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2024-04-18T15:34:50+02:00</dcterms:created>
  <dcterms:modified xsi:type="dcterms:W3CDTF">2024-04-18T15:34:50+02:00</dcterms:modified>
</cp:coreProperties>
</file>

<file path=docProps/custom.xml><?xml version="1.0" encoding="utf-8"?>
<Properties xmlns="http://schemas.openxmlformats.org/officeDocument/2006/custom-properties" xmlns:vt="http://schemas.openxmlformats.org/officeDocument/2006/docPropsVTypes"/>
</file>