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Mathematical modelling and performance evaluation of a hybrid photovoltaic-thermoelectric system (Topic) – 6 – All Databases</w:t>
      </w:r>
      <w:br/>
      <w:hyperlink r:id="rId7" w:history="1">
        <w:r>
          <w:rPr>
            <w:color w:val="2980b9"/>
            <w:u w:val="single"/>
          </w:rPr>
          <w:t xml:space="preserve">https://www-webofscience-com-s.video.cjlu.edu.cn:8118/wos/alldb/summary/50c49403-e1c0-4757-bdf1-be7c1060382f-aef50776/relevance/1</w:t>
        </w:r>
      </w:hyperlink>
    </w:p>
    <w:p>
      <w:pPr>
        <w:pStyle w:val="Heading1"/>
      </w:pPr>
      <w:bookmarkStart w:id="2" w:name="_Toc2"/>
      <w:r>
        <w:t>Article summary:</w:t>
      </w:r>
      <w:bookmarkEnd w:id="2"/>
    </w:p>
    <w:p>
      <w:pPr>
        <w:jc w:val="both"/>
      </w:pPr>
      <w:r>
        <w:rPr/>
        <w:t xml:space="preserve">1. 本文介绍了一个混合光伏-热电系统的数学建模和性能评估方法。</w:t>
      </w:r>
    </w:p>
    <w:p>
      <w:pPr>
        <w:jc w:val="both"/>
      </w:pPr>
      <w:r>
        <w:rPr/>
        <w:t xml:space="preserve">2. 文章提到了该系统在能源转换和管理领域的重要性，并列举了相关期刊的影响因子和排名。</w:t>
      </w:r>
    </w:p>
    <w:p>
      <w:pPr>
        <w:jc w:val="both"/>
      </w:pPr>
      <w:r>
        <w:rPr/>
        <w:t xml:space="preserve">3. 该研究对于光伏-热电系统的优化设计和性能提升具有重要意义。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我们无法对文章的内容进行详细的批判性分析。提供的信息只包括期刊名称、期刊影响因子以及期刊在相关领域中的排名。这些信息并不能提供关于文章内容的具体细节，因此无法对其潜在偏见、片面报道、无根据的主张等进行评估。</w:t>
      </w:r>
    </w:p>
    <w:p>
      <w:pPr>
        <w:jc w:val="both"/>
      </w:pPr>
      <w:r>
        <w:rPr/>
        <w:t xml:space="preserve"/>
      </w:r>
    </w:p>
    <w:p>
      <w:pPr>
        <w:jc w:val="both"/>
      </w:pPr>
      <w:r>
        <w:rPr/>
        <w:t xml:space="preserve">要进行批判性分析，我们需要实际阅读文章并了解其中所述观点和论证。仅凭期刊信息是不足以对文章进行全面评价的。</w:t>
      </w:r>
    </w:p>
    <w:p>
      <w:pPr>
        <w:jc w:val="both"/>
      </w:pPr>
      <w:r>
        <w:rPr/>
        <w:t xml:space="preserve"/>
      </w:r>
    </w:p>
    <w:p>
      <w:pPr>
        <w:jc w:val="both"/>
      </w:pPr>
      <w:r>
        <w:rPr/>
        <w:t xml:space="preserve">如果您能提供更多关于文章内容的信息，我们将很乐意帮助您进行详细的批判性分析。</w:t>
      </w:r>
    </w:p>
    <w:p>
      <w:pPr>
        <w:pStyle w:val="Heading1"/>
      </w:pPr>
      <w:bookmarkStart w:id="5" w:name="_Toc5"/>
      <w:r>
        <w:t>Topics for further research:</w:t>
      </w:r>
      <w:bookmarkEnd w:id="5"/>
    </w:p>
    <w:p>
      <w:pPr>
        <w:spacing w:after="0"/>
        <w:numPr>
          <w:ilvl w:val="0"/>
          <w:numId w:val="2"/>
        </w:numPr>
      </w:pPr>
      <w:r>
        <w:rPr/>
        <w:t xml:space="preserve">文章标题或关键词：通过搜索文章标题或关键词，可以找到更多关于该主题的信息，从而更好地理解文章的内容和观点。
</w:t>
      </w:r>
    </w:p>
    <w:p>
      <w:pPr>
        <w:spacing w:after="0"/>
        <w:numPr>
          <w:ilvl w:val="0"/>
          <w:numId w:val="2"/>
        </w:numPr>
      </w:pPr>
      <w:r>
        <w:rPr/>
        <w:t xml:space="preserve">作者信息：了解作者的背景和专业领域，可以帮助我们评估其在该领域的专业性和可靠性。
</w:t>
      </w:r>
    </w:p>
    <w:p>
      <w:pPr>
        <w:spacing w:after="0"/>
        <w:numPr>
          <w:ilvl w:val="0"/>
          <w:numId w:val="2"/>
        </w:numPr>
      </w:pPr>
      <w:r>
        <w:rPr/>
        <w:t xml:space="preserve">引用和参考文献：查看文章中引用的其他研究和参考文献，可以帮助我们了解作者的论证基础和是否有相关的研究支持。
</w:t>
      </w:r>
    </w:p>
    <w:p>
      <w:pPr>
        <w:spacing w:after="0"/>
        <w:numPr>
          <w:ilvl w:val="0"/>
          <w:numId w:val="2"/>
        </w:numPr>
      </w:pPr>
      <w:r>
        <w:rPr/>
        <w:t xml:space="preserve">方法和数据：了解文章中使用的方法和数据来源，可以帮助我们评估其研究的可信度和可重复性。
</w:t>
      </w:r>
    </w:p>
    <w:p>
      <w:pPr>
        <w:spacing w:after="0"/>
        <w:numPr>
          <w:ilvl w:val="0"/>
          <w:numId w:val="2"/>
        </w:numPr>
      </w:pPr>
      <w:r>
        <w:rPr/>
        <w:t xml:space="preserve">结论和讨论部分：仔细阅读文章的结论和讨论部分，可以帮助我们了解作者的主要观点和对研究结果的解释。
</w:t>
      </w:r>
    </w:p>
    <w:p>
      <w:pPr>
        <w:numPr>
          <w:ilvl w:val="0"/>
          <w:numId w:val="2"/>
        </w:numPr>
      </w:pPr>
      <w:r>
        <w:rPr/>
        <w:t xml:space="preserve">同行评审：如果文章经过同行评审，可以考虑同行评审专家对文章的评价和意见，以了解其质量和可靠性。
通过综合考虑以上因素，我们可以进行更全面和批判性的分析，评估文章的可信度和科学性。</w:t>
      </w:r>
    </w:p>
    <w:p>
      <w:pPr>
        <w:pStyle w:val="Heading1"/>
      </w:pPr>
      <w:bookmarkStart w:id="6" w:name="_Toc6"/>
      <w:r>
        <w:t>Report location:</w:t>
      </w:r>
      <w:bookmarkEnd w:id="6"/>
    </w:p>
    <w:p>
      <w:hyperlink r:id="rId8" w:history="1">
        <w:r>
          <w:rPr>
            <w:color w:val="2980b9"/>
            <w:u w:val="single"/>
          </w:rPr>
          <w:t xml:space="preserve">https://www.fullpicture.app/item/19656e3e44da5854ef02b0a0572657ac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1A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s.video.cjlu.edu.cn:8118/wos/alldb/summary/50c49403-e1c0-4757-bdf1-be7c1060382f-aef50776/relevance/1" TargetMode="External"/><Relationship Id="rId8" Type="http://schemas.openxmlformats.org/officeDocument/2006/relationships/hyperlink" Target="https://www.fullpicture.app/item/19656e3e44da5854ef02b0a0572657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2024-02-09T17:19:29+01:00</dcterms:created>
  <dcterms:modified xsi:type="dcterms:W3CDTF">2024-02-09T17:19:29+01:00</dcterms:modified>
</cp:coreProperties>
</file>

<file path=docProps/custom.xml><?xml version="1.0" encoding="utf-8"?>
<Properties xmlns="http://schemas.openxmlformats.org/officeDocument/2006/custom-properties" xmlns:vt="http://schemas.openxmlformats.org/officeDocument/2006/docPropsVTypes"/>
</file>