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 am from all over the world" | Proceedings of the 1st International Conference on Conversational User Interfaces</w:t>
      </w:r>
      <w:br/>
      <w:hyperlink r:id="rId7" w:history="1">
        <w:r>
          <w:rPr>
            <w:color w:val="2980b9"/>
            <w:u w:val="single"/>
          </w:rPr>
          <w:t xml:space="preserve">https://dl.acm.org/doi/10.1145/3342775.3342798</w:t>
        </w:r>
      </w:hyperlink>
    </w:p>
    <w:p>
      <w:pPr>
        <w:pStyle w:val="Heading1"/>
      </w:pPr>
      <w:bookmarkStart w:id="2" w:name="_Toc2"/>
      <w:r>
        <w:t>Article summary:</w:t>
      </w:r>
      <w:bookmarkEnd w:id="2"/>
    </w:p>
    <w:p>
      <w:pPr>
        <w:jc w:val="both"/>
      </w:pPr>
      <w:r>
        <w:rPr/>
        <w:t xml:space="preserve">1. The article proposes a design change to current voice assistants that acknowledges the contributions of nations and their peoples to the production of the voice enabled internet.</w:t>
      </w:r>
    </w:p>
    <w:p>
      <w:pPr>
        <w:jc w:val="both"/>
      </w:pPr>
      <w:r>
        <w:rPr/>
        <w:t xml:space="preserve">2. The article draws on 4 position statements from "Our Friends Electric"* Rogers et al. [4] to explore preferable future scenarios for voice enabled internet technologies.</w:t>
      </w:r>
    </w:p>
    <w:p>
      <w:pPr>
        <w:jc w:val="both"/>
      </w:pPr>
      <w:r>
        <w:rPr/>
        <w:t xml:space="preserve">3. Envisioning this design change reveals the potential for the internet to provide an openness and neutrality that the real-world cannot.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in a clear and concise manner, making it easy to understand and follow along with its arguments. The authors provide references to back up their claims, which adds credibility to their work and makes it more trustworthy. Additionally, they present both sides of the argument fairly, allowing readers to make up their own minds about what they think is best for voice enabled internet technologies. However, there are some areas where the article could be improved upon. For example, there is no discussion of possible risks associated with implementing this design change or any counterarguments that could be made against it. Furthermore, there is no exploration of how this design change would affect different countries or cultures differently, which could lead to potential biases in its implementation. Finally, there is no mention of how this design change would be funded or who would be responsible for its implementation, which could lead to further issues down the line if not addressed properly.</w:t>
      </w:r>
    </w:p>
    <w:p>
      <w:pPr>
        <w:pStyle w:val="Heading1"/>
      </w:pPr>
      <w:bookmarkStart w:id="5" w:name="_Toc5"/>
      <w:r>
        <w:t>Topics for further research:</w:t>
      </w:r>
      <w:bookmarkEnd w:id="5"/>
    </w:p>
    <w:p>
      <w:pPr>
        <w:spacing w:after="0"/>
        <w:numPr>
          <w:ilvl w:val="0"/>
          <w:numId w:val="2"/>
        </w:numPr>
      </w:pPr>
      <w:r>
        <w:rPr/>
        <w:t xml:space="preserve">Voice enabled internet technology risks</w:t>
      </w:r>
    </w:p>
    <w:p>
      <w:pPr>
        <w:spacing w:after="0"/>
        <w:numPr>
          <w:ilvl w:val="0"/>
          <w:numId w:val="2"/>
        </w:numPr>
      </w:pPr>
      <w:r>
        <w:rPr/>
        <w:t xml:space="preserve">Voice enabled internet technology implementation challenges</w:t>
      </w:r>
    </w:p>
    <w:p>
      <w:pPr>
        <w:spacing w:after="0"/>
        <w:numPr>
          <w:ilvl w:val="0"/>
          <w:numId w:val="2"/>
        </w:numPr>
      </w:pPr>
      <w:r>
        <w:rPr/>
        <w:t xml:space="preserve">Voice enabled internet technology cultural implications</w:t>
      </w:r>
    </w:p>
    <w:p>
      <w:pPr>
        <w:spacing w:after="0"/>
        <w:numPr>
          <w:ilvl w:val="0"/>
          <w:numId w:val="2"/>
        </w:numPr>
      </w:pPr>
      <w:r>
        <w:rPr/>
        <w:t xml:space="preserve">Voice enabled internet technology funding</w:t>
      </w:r>
    </w:p>
    <w:p>
      <w:pPr>
        <w:spacing w:after="0"/>
        <w:numPr>
          <w:ilvl w:val="0"/>
          <w:numId w:val="2"/>
        </w:numPr>
      </w:pPr>
      <w:r>
        <w:rPr/>
        <w:t xml:space="preserve">Voice enabled internet technology implementation responsibility</w:t>
      </w:r>
    </w:p>
    <w:p>
      <w:pPr>
        <w:numPr>
          <w:ilvl w:val="0"/>
          <w:numId w:val="2"/>
        </w:numPr>
      </w:pPr>
      <w:r>
        <w:rPr/>
        <w:t xml:space="preserve">Voice enabled internet technology counterarguments</w:t>
      </w:r>
    </w:p>
    <w:p>
      <w:pPr>
        <w:pStyle w:val="Heading1"/>
      </w:pPr>
      <w:bookmarkStart w:id="6" w:name="_Toc6"/>
      <w:r>
        <w:t>Report location:</w:t>
      </w:r>
      <w:bookmarkEnd w:id="6"/>
    </w:p>
    <w:p>
      <w:hyperlink r:id="rId8" w:history="1">
        <w:r>
          <w:rPr>
            <w:color w:val="2980b9"/>
            <w:u w:val="single"/>
          </w:rPr>
          <w:t xml:space="preserve">https://www.fullpicture.app/item/19aa3d0c564e12442d942edb289137b6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76C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10.1145/3342775.3342798" TargetMode="External"/><Relationship Id="rId8" Type="http://schemas.openxmlformats.org/officeDocument/2006/relationships/hyperlink" Target="https://www.fullpicture.app/item/19aa3d0c564e12442d942edb289137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2023-02-23T09:14:39+01:00</dcterms:created>
  <dcterms:modified xsi:type="dcterms:W3CDTF">2023-02-23T09:14:39+01:00</dcterms:modified>
</cp:coreProperties>
</file>

<file path=docProps/custom.xml><?xml version="1.0" encoding="utf-8"?>
<Properties xmlns="http://schemas.openxmlformats.org/officeDocument/2006/custom-properties" xmlns:vt="http://schemas.openxmlformats.org/officeDocument/2006/docPropsVTypes"/>
</file>