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Simple and fast image superpixels generation with color and boundary probability | SpringerLink</w:t>
      </w:r>
      <w:br/>
      <w:hyperlink r:id="rId7" w:history="1">
        <w:r>
          <w:rPr>
            <w:color w:val="2980b9"/>
            <w:u w:val="single"/>
          </w:rPr>
          <w:t xml:space="preserve">https://gfbic1291bd2b93a045d9skkwooxqv9u0o66xbfiac.eds.tju.edu.cn/article/10.1007/s00371-020-01852-2</w:t>
        </w:r>
      </w:hyperlink>
    </w:p>
    <w:p>
      <w:pPr>
        <w:pStyle w:val="Heading1"/>
      </w:pPr>
      <w:bookmarkStart w:id="2" w:name="_Toc2"/>
      <w:r>
        <w:t>Article summary:</w:t>
      </w:r>
      <w:bookmarkEnd w:id="2"/>
    </w:p>
    <w:p>
      <w:pPr>
        <w:jc w:val="both"/>
      </w:pPr>
      <w:r>
        <w:rPr/>
        <w:t xml:space="preserve">1. This paper proposes a two-stage, non-iterative superpixel segmentation approach to generate superpixels with both accuracy and computational efficiency.</w:t>
      </w:r>
    </w:p>
    <w:p>
      <w:pPr>
        <w:jc w:val="both"/>
      </w:pPr>
      <w:r>
        <w:rPr/>
        <w:t xml:space="preserve">2. The proposed method uses an adaptive parameter based on boundary probability map in the distance measurement and adopts the average colors of regions to represent cluster center features.</w:t>
      </w:r>
    </w:p>
    <w:p>
      <w:pPr>
        <w:jc w:val="both"/>
      </w:pPr>
      <w:r>
        <w:rPr/>
        <w:t xml:space="preserve">3. Experiments show that the proposed algorithm outperforms other compared approaches with accuracy and has competitive speed with real-time methods (e.g., DBSCAN).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proposed method, its advantages over existing methods, and results from experiments conducted to compare its performance with other algorithms. The authors also provide a comprehensive review of related works in the field, which helps to put their work into context. </w:t>
      </w:r>
    </w:p>
    <w:p>
      <w:pPr>
        <w:jc w:val="both"/>
      </w:pPr>
      <w:r>
        <w:rPr/>
        <w:t xml:space="preserve">However, there are some potential biases in the article that should be noted. For example, while the authors provide a thorough overview of existing methods in their review of related works, they focus mainly on cluster-based approaches and do not discuss graph-based or learning-based algorithms in as much detail. This could lead readers to believe that cluster-based approaches are superior to other types of algorithms when this may not necessarily be true. Additionally, while the authors mention some drawbacks of existing methods such as SLIC (e.g., losing edges during iteration), they do not discuss any potential drawbacks or limitations of their own proposed method which could lead readers to overestimate its effectiveness or applicability in certain scenarios. </w:t>
      </w:r>
    </w:p>
    <w:p>
      <w:pPr>
        <w:jc w:val="both"/>
      </w:pPr>
      <w:r>
        <w:rPr/>
        <w:t xml:space="preserve">In addition, there are some missing points of consideration that should be addressed by the authors in future work. For example, while they mention that their proposed method is suitable for real-time applications due to its fast speed, they do not discuss how it performs under different conditions such as varying image sizes or resolutions which could affect its performance significantly depending on implementation details such as memory usage or parallelization techniques used for optimization purposes. Furthermore, while they compare their method against several existing algorithms using public datasets for evaluation purposes, it would be beneficial if they also provided more detailed analysis on how each algorithm performs under different conditions such as varying image sizes or resolutions so that readers can better understand how each algorithm behaves under different scenarios and make more informed decisions when selecting an appropriate algorithm for their own applications. </w:t>
      </w:r>
    </w:p>
    <w:p>
      <w:pPr>
        <w:jc w:val="both"/>
      </w:pPr>
      <w:r>
        <w:rPr/>
        <w:t xml:space="preserve">In conclusion, overall this article is reliable and trustworthy but there are some potential biases and missing points of consideration that should be addressed by the authors in future work for improved clarity and understanding by readers.</w:t>
      </w:r>
    </w:p>
    <w:p>
      <w:pPr>
        <w:pStyle w:val="Heading1"/>
      </w:pPr>
      <w:bookmarkStart w:id="5" w:name="_Toc5"/>
      <w:r>
        <w:t>Topics for further research:</w:t>
      </w:r>
      <w:bookmarkEnd w:id="5"/>
    </w:p>
    <w:p>
      <w:pPr>
        <w:spacing w:after="0"/>
        <w:numPr>
          <w:ilvl w:val="0"/>
          <w:numId w:val="2"/>
        </w:numPr>
      </w:pPr>
      <w:r>
        <w:rPr/>
        <w:t xml:space="preserve">Graph-based image segmentation algorithms</w:t>
      </w:r>
    </w:p>
    <w:p>
      <w:pPr>
        <w:spacing w:after="0"/>
        <w:numPr>
          <w:ilvl w:val="0"/>
          <w:numId w:val="2"/>
        </w:numPr>
      </w:pPr>
      <w:r>
        <w:rPr/>
        <w:t xml:space="preserve">Learning-based image segmentation algorithms</w:t>
      </w:r>
    </w:p>
    <w:p>
      <w:pPr>
        <w:spacing w:after="0"/>
        <w:numPr>
          <w:ilvl w:val="0"/>
          <w:numId w:val="2"/>
        </w:numPr>
      </w:pPr>
      <w:r>
        <w:rPr/>
        <w:t xml:space="preserve">Performance comparison of image segmentation algorithms</w:t>
      </w:r>
    </w:p>
    <w:p>
      <w:pPr>
        <w:spacing w:after="0"/>
        <w:numPr>
          <w:ilvl w:val="0"/>
          <w:numId w:val="2"/>
        </w:numPr>
      </w:pPr>
      <w:r>
        <w:rPr/>
        <w:t xml:space="preserve">Memory usage optimization for image segmentation</w:t>
      </w:r>
    </w:p>
    <w:p>
      <w:pPr>
        <w:spacing w:after="0"/>
        <w:numPr>
          <w:ilvl w:val="0"/>
          <w:numId w:val="2"/>
        </w:numPr>
      </w:pPr>
      <w:r>
        <w:rPr/>
        <w:t xml:space="preserve">Parallelization techniques for image segmentation</w:t>
      </w:r>
    </w:p>
    <w:p>
      <w:pPr>
        <w:numPr>
          <w:ilvl w:val="0"/>
          <w:numId w:val="2"/>
        </w:numPr>
      </w:pPr>
      <w:r>
        <w:rPr/>
        <w:t xml:space="preserve">Evaluation of image segmentation algorithms under varying conditions</w:t>
      </w:r>
    </w:p>
    <w:p>
      <w:pPr>
        <w:pStyle w:val="Heading1"/>
      </w:pPr>
      <w:bookmarkStart w:id="6" w:name="_Toc6"/>
      <w:r>
        <w:t>Report location:</w:t>
      </w:r>
      <w:bookmarkEnd w:id="6"/>
    </w:p>
    <w:p>
      <w:hyperlink r:id="rId8" w:history="1">
        <w:r>
          <w:rPr>
            <w:color w:val="2980b9"/>
            <w:u w:val="single"/>
          </w:rPr>
          <w:t xml:space="preserve">https://www.fullpicture.app/item/19abadb30f4103e3246a33a28e25c18f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5A1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fbic1291bd2b93a045d9skkwooxqv9u0o66xbfiac.eds.tju.edu.cn/article/10.1007/s00371-020-01852-2" TargetMode="External"/><Relationship Id="rId8" Type="http://schemas.openxmlformats.org/officeDocument/2006/relationships/hyperlink" Target="https://www.fullpicture.app/item/19abadb30f4103e3246a33a28e25c1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2023-02-19T23:35:13+01:00</dcterms:created>
  <dcterms:modified xsi:type="dcterms:W3CDTF">2023-02-19T23:35:13+01:00</dcterms:modified>
</cp:coreProperties>
</file>

<file path=docProps/custom.xml><?xml version="1.0" encoding="utf-8"?>
<Properties xmlns="http://schemas.openxmlformats.org/officeDocument/2006/custom-properties" xmlns:vt="http://schemas.openxmlformats.org/officeDocument/2006/docPropsVTypes"/>
</file>